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CBCA8" w14:textId="77777777" w:rsidR="00EC1377" w:rsidRDefault="00EC1377" w:rsidP="00653607">
      <w:pPr>
        <w:pStyle w:val="Akapitzlist"/>
        <w:ind w:left="2844"/>
      </w:pPr>
    </w:p>
    <w:p w14:paraId="67EE4A8D" w14:textId="45C75C74" w:rsidR="009003FC" w:rsidRPr="00073479" w:rsidRDefault="009003FC" w:rsidP="00F50D58">
      <w:pPr>
        <w:pStyle w:val="NormalnyWeb"/>
        <w:tabs>
          <w:tab w:val="left" w:pos="1785"/>
          <w:tab w:val="left" w:pos="6250"/>
        </w:tabs>
        <w:rPr>
          <w:rFonts w:ascii="Times New Roman" w:hAnsi="Times New Roman"/>
          <w:b/>
          <w:color w:val="auto"/>
          <w:sz w:val="24"/>
          <w:szCs w:val="24"/>
        </w:rPr>
      </w:pPr>
      <w:r w:rsidRPr="00173AD9">
        <w:rPr>
          <w:rFonts w:ascii="Times New Roman" w:hAnsi="Times New Roman"/>
          <w:b/>
          <w:color w:val="auto"/>
          <w:sz w:val="24"/>
          <w:szCs w:val="24"/>
        </w:rPr>
        <w:t>ZP.</w:t>
      </w:r>
      <w:r w:rsidR="00392F8A">
        <w:rPr>
          <w:rFonts w:ascii="Times New Roman" w:hAnsi="Times New Roman"/>
          <w:b/>
          <w:color w:val="auto"/>
          <w:sz w:val="24"/>
          <w:szCs w:val="24"/>
        </w:rPr>
        <w:t>271.</w:t>
      </w:r>
      <w:r w:rsidR="00F50D58">
        <w:rPr>
          <w:rFonts w:ascii="Times New Roman" w:hAnsi="Times New Roman"/>
          <w:b/>
          <w:color w:val="auto"/>
          <w:sz w:val="24"/>
          <w:szCs w:val="24"/>
        </w:rPr>
        <w:t>1</w:t>
      </w:r>
      <w:r w:rsidR="00392F8A">
        <w:rPr>
          <w:rFonts w:ascii="Times New Roman" w:hAnsi="Times New Roman"/>
          <w:b/>
          <w:color w:val="auto"/>
          <w:sz w:val="24"/>
          <w:szCs w:val="24"/>
        </w:rPr>
        <w:t>.202</w:t>
      </w:r>
      <w:r w:rsidR="00F50D58">
        <w:rPr>
          <w:rFonts w:ascii="Times New Roman" w:hAnsi="Times New Roman"/>
          <w:b/>
          <w:color w:val="auto"/>
          <w:sz w:val="24"/>
          <w:szCs w:val="24"/>
        </w:rPr>
        <w:t>5</w:t>
      </w:r>
      <w:r w:rsidR="00F50D58">
        <w:rPr>
          <w:rFonts w:ascii="Times New Roman" w:hAnsi="Times New Roman"/>
          <w:b/>
          <w:color w:val="auto"/>
          <w:sz w:val="24"/>
          <w:szCs w:val="24"/>
        </w:rPr>
        <w:tab/>
      </w:r>
    </w:p>
    <w:p w14:paraId="3BAEF50A" w14:textId="77777777" w:rsidR="009003FC" w:rsidRDefault="009003FC" w:rsidP="009003FC">
      <w:pPr>
        <w:pStyle w:val="NormalnyWeb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1FB571A" w14:textId="0A1E3BB9" w:rsidR="009003FC" w:rsidRPr="000F313A" w:rsidRDefault="00761E9C" w:rsidP="00761E9C">
      <w:pPr>
        <w:pStyle w:val="NormalnyWeb"/>
        <w:tabs>
          <w:tab w:val="center" w:pos="4535"/>
          <w:tab w:val="left" w:pos="8012"/>
        </w:tabs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ab/>
      </w:r>
      <w:r w:rsidR="009003FC" w:rsidRPr="000F313A">
        <w:rPr>
          <w:rFonts w:ascii="Times New Roman" w:hAnsi="Times New Roman"/>
          <w:b/>
          <w:color w:val="auto"/>
          <w:sz w:val="28"/>
          <w:szCs w:val="28"/>
        </w:rPr>
        <w:t xml:space="preserve">SPECYFIKACJA </w:t>
      </w:r>
      <w:r>
        <w:rPr>
          <w:rFonts w:ascii="Times New Roman" w:hAnsi="Times New Roman"/>
          <w:b/>
          <w:color w:val="auto"/>
          <w:sz w:val="28"/>
          <w:szCs w:val="28"/>
        </w:rPr>
        <w:tab/>
      </w:r>
    </w:p>
    <w:p w14:paraId="30E04DCD" w14:textId="543E0536" w:rsidR="009003FC" w:rsidRDefault="003C6F5B" w:rsidP="00DF446D">
      <w:pPr>
        <w:pStyle w:val="NormalnyWeb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WARUNKÓ</w:t>
      </w:r>
      <w:r w:rsidR="009003FC" w:rsidRPr="000F313A">
        <w:rPr>
          <w:rFonts w:ascii="Times New Roman" w:hAnsi="Times New Roman"/>
          <w:b/>
          <w:color w:val="auto"/>
          <w:sz w:val="28"/>
          <w:szCs w:val="28"/>
        </w:rPr>
        <w:t>W    ZAMÓWIENIA</w:t>
      </w:r>
    </w:p>
    <w:p w14:paraId="25FDCE70" w14:textId="5D4845CF" w:rsidR="00DF446D" w:rsidRPr="00073479" w:rsidRDefault="00DF446D" w:rsidP="00DF446D">
      <w:pPr>
        <w:pStyle w:val="NormalnyWeb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3479">
        <w:rPr>
          <w:rFonts w:ascii="Times New Roman" w:hAnsi="Times New Roman"/>
          <w:b/>
          <w:color w:val="auto"/>
          <w:sz w:val="24"/>
          <w:szCs w:val="24"/>
        </w:rPr>
        <w:t>w postępowaniu o ud</w:t>
      </w:r>
      <w:r w:rsidR="00073479" w:rsidRPr="00073479">
        <w:rPr>
          <w:rFonts w:ascii="Times New Roman" w:hAnsi="Times New Roman"/>
          <w:b/>
          <w:color w:val="auto"/>
          <w:sz w:val="24"/>
          <w:szCs w:val="24"/>
        </w:rPr>
        <w:t xml:space="preserve">zielenie zamówienia publicznego, </w:t>
      </w:r>
    </w:p>
    <w:p w14:paraId="28F86BB2" w14:textId="29FB6E85" w:rsidR="00073479" w:rsidRDefault="00073479" w:rsidP="00DF446D">
      <w:pPr>
        <w:pStyle w:val="NormalnyWeb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3479">
        <w:rPr>
          <w:rFonts w:ascii="Times New Roman" w:hAnsi="Times New Roman"/>
          <w:b/>
          <w:color w:val="auto"/>
          <w:sz w:val="24"/>
          <w:szCs w:val="24"/>
        </w:rPr>
        <w:t xml:space="preserve">prowadzonym w trybie </w:t>
      </w:r>
      <w:r w:rsidR="007F592A">
        <w:rPr>
          <w:rFonts w:ascii="Times New Roman" w:hAnsi="Times New Roman"/>
          <w:b/>
          <w:color w:val="auto"/>
          <w:sz w:val="24"/>
          <w:szCs w:val="24"/>
        </w:rPr>
        <w:t xml:space="preserve"> przetargu nieograniczonego na usł</w:t>
      </w:r>
      <w:r w:rsidR="00AC4B4F">
        <w:rPr>
          <w:rFonts w:ascii="Times New Roman" w:hAnsi="Times New Roman"/>
          <w:b/>
          <w:color w:val="auto"/>
          <w:sz w:val="24"/>
          <w:szCs w:val="24"/>
        </w:rPr>
        <w:t>ugi</w:t>
      </w:r>
      <w:r w:rsidR="005D5D6E">
        <w:rPr>
          <w:rFonts w:ascii="Times New Roman" w:hAnsi="Times New Roman"/>
          <w:b/>
          <w:color w:val="auto"/>
          <w:sz w:val="24"/>
          <w:szCs w:val="24"/>
        </w:rPr>
        <w:t>.</w:t>
      </w:r>
    </w:p>
    <w:p w14:paraId="06A6A4A6" w14:textId="77777777" w:rsidR="00073479" w:rsidRPr="00073479" w:rsidRDefault="00073479" w:rsidP="00DF446D">
      <w:pPr>
        <w:pStyle w:val="NormalnyWeb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45A37DF5" w14:textId="3CE684ED" w:rsidR="00C031A2" w:rsidRPr="00073479" w:rsidRDefault="005D5D6E" w:rsidP="00C031A2">
      <w:pPr>
        <w:jc w:val="both"/>
        <w:rPr>
          <w:color w:val="FFFFFF"/>
        </w:rPr>
      </w:pPr>
      <w:r>
        <w:t xml:space="preserve">Wartość zamówienia </w:t>
      </w:r>
      <w:r w:rsidR="00AC4B4F">
        <w:t>przekracza progi unijne</w:t>
      </w:r>
      <w:r w:rsidR="00C031A2" w:rsidRPr="00073479">
        <w:t xml:space="preserve"> </w:t>
      </w:r>
      <w:r w:rsidR="00AC4B4F">
        <w:t>określone na podstawie art. 3</w:t>
      </w:r>
      <w:r w:rsidR="00C031A2" w:rsidRPr="00073479">
        <w:t xml:space="preserve"> ustawy z</w:t>
      </w:r>
      <w:r w:rsidR="000936A3">
        <w:t xml:space="preserve"> dnia</w:t>
      </w:r>
      <w:r w:rsidR="00C031A2" w:rsidRPr="00073479">
        <w:t xml:space="preserve"> 11 września 2019 r. – Pra</w:t>
      </w:r>
      <w:r w:rsidR="00EC29E6" w:rsidRPr="00073479">
        <w:t>wo zamówień publicznych (</w:t>
      </w:r>
      <w:proofErr w:type="spellStart"/>
      <w:r w:rsidR="000936A3">
        <w:t>t.j</w:t>
      </w:r>
      <w:proofErr w:type="spellEnd"/>
      <w:r w:rsidR="000936A3">
        <w:t xml:space="preserve">. </w:t>
      </w:r>
      <w:r w:rsidR="00EC29E6" w:rsidRPr="00073479">
        <w:t>Dz. U. z </w:t>
      </w:r>
      <w:r w:rsidR="005B7B50">
        <w:t>202</w:t>
      </w:r>
      <w:r w:rsidR="006A5BB3">
        <w:t>4</w:t>
      </w:r>
      <w:r w:rsidR="005B7B50">
        <w:t xml:space="preserve"> r. poz. </w:t>
      </w:r>
      <w:r w:rsidR="006A5BB3">
        <w:t>1320</w:t>
      </w:r>
      <w:r w:rsidR="008B6843">
        <w:t xml:space="preserve"> ze</w:t>
      </w:r>
      <w:r w:rsidR="00C031A2" w:rsidRPr="00073479">
        <w:t xml:space="preserve"> zm.).</w:t>
      </w:r>
    </w:p>
    <w:p w14:paraId="460DC690" w14:textId="77777777" w:rsidR="009003FC" w:rsidRPr="00EC29E6" w:rsidRDefault="009003FC" w:rsidP="009003FC">
      <w:pPr>
        <w:pStyle w:val="NormalnyWeb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31F993E" w14:textId="77777777" w:rsidR="00697CF0" w:rsidRDefault="009003FC" w:rsidP="009003FC">
      <w:pPr>
        <w:pStyle w:val="NormalnyWeb"/>
        <w:rPr>
          <w:rFonts w:ascii="Times New Roman" w:hAnsi="Times New Roman"/>
          <w:color w:val="auto"/>
          <w:sz w:val="28"/>
          <w:szCs w:val="28"/>
        </w:rPr>
      </w:pPr>
      <w:r w:rsidRPr="00EC29E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D611280" w14:textId="63B5AC69" w:rsidR="00697CF0" w:rsidRDefault="00EE6B06" w:rsidP="009003FC">
      <w:pPr>
        <w:pStyle w:val="NormalnyWeb"/>
        <w:rPr>
          <w:rFonts w:ascii="Times New Roman" w:hAnsi="Times New Roman"/>
          <w:color w:val="auto"/>
          <w:sz w:val="28"/>
          <w:szCs w:val="28"/>
        </w:rPr>
      </w:pPr>
      <w:r w:rsidRPr="005C6CA2">
        <w:rPr>
          <w:rFonts w:ascii="Times New Roman" w:hAnsi="Times New Roman"/>
          <w:color w:val="auto"/>
          <w:sz w:val="28"/>
          <w:szCs w:val="28"/>
        </w:rPr>
        <w:t xml:space="preserve">Ogłoszenie zostało </w:t>
      </w:r>
      <w:r w:rsidR="000E2513" w:rsidRPr="005C6CA2">
        <w:rPr>
          <w:rFonts w:ascii="Times New Roman" w:hAnsi="Times New Roman"/>
          <w:color w:val="auto"/>
          <w:sz w:val="28"/>
          <w:szCs w:val="28"/>
        </w:rPr>
        <w:t xml:space="preserve">przekazane do publikacji Urzędowi Publikacji Unii </w:t>
      </w:r>
      <w:r w:rsidR="00095F04" w:rsidRPr="005C6CA2">
        <w:rPr>
          <w:rFonts w:ascii="Times New Roman" w:hAnsi="Times New Roman"/>
          <w:color w:val="auto"/>
          <w:sz w:val="28"/>
          <w:szCs w:val="28"/>
        </w:rPr>
        <w:t>Europejskiej w dniu</w:t>
      </w:r>
      <w:r w:rsidR="004046A1" w:rsidRPr="005C6C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50710">
        <w:rPr>
          <w:rFonts w:ascii="Times New Roman" w:hAnsi="Times New Roman"/>
          <w:b/>
          <w:color w:val="auto"/>
          <w:sz w:val="28"/>
          <w:szCs w:val="28"/>
        </w:rPr>
        <w:t>30.09.2025 r.</w:t>
      </w:r>
    </w:p>
    <w:p w14:paraId="100FBD80" w14:textId="77777777" w:rsidR="00697CF0" w:rsidRDefault="00697CF0" w:rsidP="009003FC">
      <w:pPr>
        <w:pStyle w:val="NormalnyWeb"/>
        <w:rPr>
          <w:rFonts w:ascii="Times New Roman" w:hAnsi="Times New Roman"/>
          <w:color w:val="auto"/>
          <w:sz w:val="28"/>
          <w:szCs w:val="28"/>
        </w:rPr>
      </w:pPr>
    </w:p>
    <w:p w14:paraId="19875616" w14:textId="1A20E2E8" w:rsidR="009003FC" w:rsidRDefault="00CD44BF" w:rsidP="009003FC">
      <w:pPr>
        <w:pStyle w:val="NormalnyWeb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Nazwa zamówienia</w:t>
      </w:r>
      <w:r w:rsidR="009003FC" w:rsidRPr="00EC29E6">
        <w:rPr>
          <w:rFonts w:ascii="Times New Roman" w:hAnsi="Times New Roman"/>
          <w:color w:val="auto"/>
          <w:sz w:val="28"/>
          <w:szCs w:val="28"/>
        </w:rPr>
        <w:t>:</w:t>
      </w:r>
    </w:p>
    <w:p w14:paraId="7522F161" w14:textId="77777777" w:rsidR="00297FF7" w:rsidRPr="00EC29E6" w:rsidRDefault="00297FF7" w:rsidP="009003FC">
      <w:pPr>
        <w:pStyle w:val="NormalnyWeb"/>
        <w:rPr>
          <w:rFonts w:ascii="Times New Roman" w:hAnsi="Times New Roman"/>
          <w:color w:val="auto"/>
          <w:sz w:val="28"/>
          <w:szCs w:val="28"/>
        </w:rPr>
      </w:pPr>
    </w:p>
    <w:p w14:paraId="77FE4050" w14:textId="5CA1B985" w:rsidR="009003FC" w:rsidRDefault="002019F1" w:rsidP="009003FC">
      <w:pPr>
        <w:pStyle w:val="NormalnyWeb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„</w:t>
      </w:r>
      <w:r w:rsidR="00552D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Wykonanie </w:t>
      </w:r>
      <w:r w:rsidR="00CD44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usługi polegającej na </w:t>
      </w:r>
      <w:r w:rsidR="00CD44BF">
        <w:rPr>
          <w:rFonts w:ascii="Times New Roman" w:hAnsi="Times New Roman"/>
          <w:b/>
          <w:sz w:val="28"/>
          <w:szCs w:val="28"/>
        </w:rPr>
        <w:t>odbio</w:t>
      </w:r>
      <w:r w:rsidR="00AC4B4F">
        <w:rPr>
          <w:rFonts w:ascii="Times New Roman" w:hAnsi="Times New Roman"/>
          <w:b/>
          <w:sz w:val="28"/>
          <w:szCs w:val="28"/>
        </w:rPr>
        <w:t>r</w:t>
      </w:r>
      <w:r w:rsidR="00CD44BF">
        <w:rPr>
          <w:rFonts w:ascii="Times New Roman" w:hAnsi="Times New Roman"/>
          <w:b/>
          <w:sz w:val="28"/>
          <w:szCs w:val="28"/>
        </w:rPr>
        <w:t>ze i zagospodarowaniu</w:t>
      </w:r>
      <w:r w:rsidR="00AC4B4F">
        <w:rPr>
          <w:rFonts w:ascii="Times New Roman" w:hAnsi="Times New Roman"/>
          <w:b/>
          <w:sz w:val="28"/>
          <w:szCs w:val="28"/>
        </w:rPr>
        <w:t xml:space="preserve"> odpadów komunalnych z nieruchomości, na </w:t>
      </w:r>
      <w:r w:rsidR="00CD44BF">
        <w:rPr>
          <w:rFonts w:ascii="Times New Roman" w:hAnsi="Times New Roman"/>
          <w:b/>
          <w:sz w:val="28"/>
          <w:szCs w:val="28"/>
        </w:rPr>
        <w:t>których zamieszkują mieszkańcy gminy Brochów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  <w:r w:rsidR="00DF44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156616BA" w14:textId="77777777" w:rsidR="009003FC" w:rsidRPr="000F313A" w:rsidRDefault="009003FC" w:rsidP="009003FC">
      <w:pPr>
        <w:pStyle w:val="NormalnyWeb"/>
        <w:jc w:val="right"/>
        <w:rPr>
          <w:rFonts w:ascii="Times New Roman" w:hAnsi="Times New Roman"/>
          <w:b/>
          <w:color w:val="auto"/>
          <w:sz w:val="24"/>
          <w:szCs w:val="24"/>
        </w:rPr>
      </w:pPr>
    </w:p>
    <w:p w14:paraId="63FA47FC" w14:textId="77777777" w:rsidR="00EC29E6" w:rsidRPr="000F313A" w:rsidRDefault="00EC29E6" w:rsidP="00EC29E6">
      <w:pPr>
        <w:pStyle w:val="Tytu"/>
        <w:rPr>
          <w:rStyle w:val="Pogrubienie"/>
          <w:b w:val="0"/>
          <w:bCs w:val="0"/>
          <w:sz w:val="24"/>
        </w:rPr>
      </w:pPr>
    </w:p>
    <w:p w14:paraId="13A88C0E" w14:textId="77777777" w:rsidR="00EC29E6" w:rsidRPr="00EC29E6" w:rsidRDefault="00EC29E6" w:rsidP="00EC29E6">
      <w:pPr>
        <w:pStyle w:val="NormalnyWeb"/>
        <w:rPr>
          <w:rFonts w:ascii="Times New Roman" w:hAnsi="Times New Roman"/>
          <w:color w:val="auto"/>
          <w:sz w:val="28"/>
          <w:szCs w:val="28"/>
        </w:rPr>
      </w:pPr>
      <w:r w:rsidRPr="00EC29E6">
        <w:rPr>
          <w:rFonts w:ascii="Times New Roman" w:hAnsi="Times New Roman"/>
          <w:color w:val="auto"/>
          <w:sz w:val="28"/>
          <w:szCs w:val="28"/>
        </w:rPr>
        <w:t>Zamawiający:</w:t>
      </w:r>
    </w:p>
    <w:p w14:paraId="4411B214" w14:textId="77777777" w:rsidR="00EC29E6" w:rsidRPr="009003FC" w:rsidRDefault="00EC29E6" w:rsidP="00EC29E6">
      <w:pPr>
        <w:pStyle w:val="NormalnyWeb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003FC">
        <w:rPr>
          <w:rFonts w:ascii="Times New Roman" w:hAnsi="Times New Roman"/>
          <w:b/>
          <w:color w:val="auto"/>
          <w:sz w:val="28"/>
          <w:szCs w:val="28"/>
        </w:rPr>
        <w:t>Gmina Brochów</w:t>
      </w:r>
    </w:p>
    <w:p w14:paraId="75E97D8F" w14:textId="77777777" w:rsidR="00EC29E6" w:rsidRPr="000F313A" w:rsidRDefault="00EC29E6" w:rsidP="00EC29E6">
      <w:pPr>
        <w:pStyle w:val="NormalnyWeb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003FC">
        <w:rPr>
          <w:rFonts w:ascii="Times New Roman" w:hAnsi="Times New Roman"/>
          <w:b/>
          <w:color w:val="auto"/>
          <w:sz w:val="28"/>
          <w:szCs w:val="28"/>
        </w:rPr>
        <w:t>Brochów 125,    05-088 Brochów</w:t>
      </w:r>
    </w:p>
    <w:p w14:paraId="22D81EC8" w14:textId="10F543D4" w:rsidR="00E715A0" w:rsidRDefault="00E4104C" w:rsidP="00073479">
      <w:pPr>
        <w:pStyle w:val="NormalnyWeb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2226A03" w14:textId="77777777" w:rsidR="00B90FD3" w:rsidRDefault="00B90FD3" w:rsidP="00073479">
      <w:pPr>
        <w:pStyle w:val="NormalnyWeb"/>
        <w:rPr>
          <w:rFonts w:ascii="Times New Roman" w:hAnsi="Times New Roman"/>
          <w:color w:val="auto"/>
          <w:sz w:val="24"/>
          <w:szCs w:val="24"/>
        </w:rPr>
      </w:pPr>
    </w:p>
    <w:p w14:paraId="537A33CF" w14:textId="77777777" w:rsidR="00B90FD3" w:rsidRDefault="00B90FD3" w:rsidP="00073479">
      <w:pPr>
        <w:pStyle w:val="NormalnyWeb"/>
        <w:rPr>
          <w:rFonts w:ascii="Times New Roman" w:hAnsi="Times New Roman"/>
          <w:color w:val="auto"/>
          <w:sz w:val="24"/>
          <w:szCs w:val="24"/>
        </w:rPr>
      </w:pPr>
    </w:p>
    <w:p w14:paraId="4AEF5DE4" w14:textId="4547789D" w:rsidR="00B90FD3" w:rsidRDefault="00B90FD3" w:rsidP="00B90FD3">
      <w:pPr>
        <w:pStyle w:val="NormalnyWeb"/>
        <w:ind w:left="4248"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Zatwierdzam </w:t>
      </w:r>
    </w:p>
    <w:p w14:paraId="3EAB1B6A" w14:textId="4BD515F0" w:rsidR="00B90FD3" w:rsidRDefault="00B90FD3" w:rsidP="00B90FD3">
      <w:pPr>
        <w:pStyle w:val="NormalnyWeb"/>
        <w:ind w:left="4248"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Piotr Szymański</w:t>
      </w:r>
    </w:p>
    <w:p w14:paraId="3D0033EE" w14:textId="27592B08" w:rsidR="00B90FD3" w:rsidRDefault="00B90FD3" w:rsidP="00B90FD3">
      <w:pPr>
        <w:pStyle w:val="NormalnyWeb"/>
        <w:ind w:left="4248"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Wójt Gminy Brochów</w:t>
      </w:r>
    </w:p>
    <w:p w14:paraId="7A668CA1" w14:textId="77777777" w:rsidR="00A52BBD" w:rsidRPr="00630CD7" w:rsidRDefault="00A52BBD" w:rsidP="00630CD7">
      <w:pPr>
        <w:pStyle w:val="NormalnyWeb"/>
        <w:ind w:left="4248"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1B68DE68" w14:textId="50D511EB" w:rsidR="00BD6CCD" w:rsidRPr="00BD6CCD" w:rsidRDefault="001965FA" w:rsidP="00630CD7">
      <w:pPr>
        <w:pStyle w:val="NormalnyWeb"/>
        <w:jc w:val="center"/>
        <w:rPr>
          <w:rFonts w:ascii="Times New Roman" w:hAnsi="Times New Roman"/>
          <w:color w:val="auto"/>
          <w:sz w:val="24"/>
          <w:szCs w:val="24"/>
        </w:rPr>
      </w:pPr>
      <w:r w:rsidRPr="00173AD9">
        <w:rPr>
          <w:rFonts w:ascii="Times New Roman" w:hAnsi="Times New Roman"/>
          <w:color w:val="auto"/>
          <w:sz w:val="24"/>
          <w:szCs w:val="24"/>
        </w:rPr>
        <w:t xml:space="preserve">Brochów, </w:t>
      </w:r>
      <w:r w:rsidR="00B50710">
        <w:rPr>
          <w:rFonts w:ascii="Times New Roman" w:hAnsi="Times New Roman"/>
          <w:color w:val="auto"/>
          <w:sz w:val="24"/>
          <w:szCs w:val="24"/>
        </w:rPr>
        <w:t>październik</w:t>
      </w:r>
      <w:r w:rsidR="006C414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92F8A">
        <w:rPr>
          <w:rFonts w:ascii="Times New Roman" w:hAnsi="Times New Roman"/>
          <w:color w:val="auto"/>
          <w:sz w:val="24"/>
          <w:szCs w:val="24"/>
        </w:rPr>
        <w:t>202</w:t>
      </w:r>
      <w:r w:rsidR="00F50D58">
        <w:rPr>
          <w:rFonts w:ascii="Times New Roman" w:hAnsi="Times New Roman"/>
          <w:color w:val="auto"/>
          <w:sz w:val="24"/>
          <w:szCs w:val="24"/>
        </w:rPr>
        <w:t>5</w:t>
      </w:r>
      <w:r w:rsidR="00BA21D2" w:rsidRPr="00173AD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30CD7" w:rsidRPr="00173AD9">
        <w:rPr>
          <w:rFonts w:ascii="Times New Roman" w:hAnsi="Times New Roman"/>
          <w:color w:val="auto"/>
          <w:sz w:val="24"/>
          <w:szCs w:val="24"/>
        </w:rPr>
        <w:t>r.</w:t>
      </w:r>
    </w:p>
    <w:p w14:paraId="79651037" w14:textId="77777777" w:rsidR="00696466" w:rsidRPr="00696466" w:rsidRDefault="00696466" w:rsidP="001A522D">
      <w:pPr>
        <w:pStyle w:val="NormalnyWeb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96466">
        <w:rPr>
          <w:rFonts w:ascii="Times New Roman" w:hAnsi="Times New Roman"/>
          <w:b/>
          <w:color w:val="auto"/>
          <w:sz w:val="28"/>
          <w:szCs w:val="28"/>
        </w:rPr>
        <w:lastRenderedPageBreak/>
        <w:t>Rozdział I</w:t>
      </w:r>
    </w:p>
    <w:p w14:paraId="730F9683" w14:textId="7C1EA098" w:rsidR="00696466" w:rsidRDefault="00696466" w:rsidP="00590AC7">
      <w:pPr>
        <w:pStyle w:val="NormalnyWeb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Nazwa oraz adres Zamawiającego</w:t>
      </w:r>
      <w:r w:rsidR="00F7519B">
        <w:rPr>
          <w:rFonts w:ascii="Times New Roman" w:hAnsi="Times New Roman"/>
          <w:b/>
          <w:color w:val="auto"/>
          <w:sz w:val="24"/>
          <w:szCs w:val="24"/>
        </w:rPr>
        <w:t>, numer telefonu, adres poczty elektronicznej oraz strony internetowej prowadzonego postępowania</w:t>
      </w:r>
    </w:p>
    <w:p w14:paraId="380E18D3" w14:textId="18C44455" w:rsidR="00696466" w:rsidRDefault="00577A91" w:rsidP="001A522D">
      <w:pPr>
        <w:pStyle w:val="NormalnyWeb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Zamawiający</w:t>
      </w:r>
      <w:r w:rsidR="00696466"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0FDB2C99" w14:textId="77777777" w:rsidR="00696466" w:rsidRDefault="001A522D" w:rsidP="001A522D">
      <w:pPr>
        <w:pStyle w:val="NormalnyWeb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Gmina Brochó</w:t>
      </w:r>
      <w:r w:rsidR="00696466">
        <w:rPr>
          <w:rFonts w:ascii="Times New Roman" w:hAnsi="Times New Roman"/>
          <w:b/>
          <w:color w:val="auto"/>
          <w:sz w:val="24"/>
          <w:szCs w:val="24"/>
        </w:rPr>
        <w:t>w</w:t>
      </w:r>
    </w:p>
    <w:p w14:paraId="664AAA2B" w14:textId="77777777" w:rsidR="00696466" w:rsidRDefault="001A522D" w:rsidP="001A522D">
      <w:pPr>
        <w:pStyle w:val="NormalnyWeb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Brochó</w:t>
      </w:r>
      <w:r w:rsidR="00696466">
        <w:rPr>
          <w:rFonts w:ascii="Times New Roman" w:hAnsi="Times New Roman"/>
          <w:b/>
          <w:color w:val="auto"/>
          <w:sz w:val="24"/>
          <w:szCs w:val="24"/>
        </w:rPr>
        <w:t>w 125</w:t>
      </w:r>
    </w:p>
    <w:p w14:paraId="17B15385" w14:textId="4D569342" w:rsidR="001A522D" w:rsidRDefault="001A522D" w:rsidP="001A522D">
      <w:pPr>
        <w:pStyle w:val="NormalnyWeb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05-088 Brochó</w:t>
      </w:r>
      <w:r w:rsidR="00696466">
        <w:rPr>
          <w:rFonts w:ascii="Times New Roman" w:hAnsi="Times New Roman"/>
          <w:b/>
          <w:color w:val="auto"/>
          <w:sz w:val="24"/>
          <w:szCs w:val="24"/>
        </w:rPr>
        <w:t xml:space="preserve">w </w:t>
      </w:r>
    </w:p>
    <w:p w14:paraId="41C2CA85" w14:textId="77777777" w:rsidR="001A522D" w:rsidRPr="00030999" w:rsidRDefault="001A522D" w:rsidP="001A522D">
      <w:pPr>
        <w:pStyle w:val="NormalnyWeb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030999">
        <w:rPr>
          <w:rFonts w:ascii="Times New Roman" w:hAnsi="Times New Roman"/>
          <w:b/>
          <w:color w:val="auto"/>
          <w:sz w:val="24"/>
          <w:szCs w:val="24"/>
        </w:rPr>
        <w:t xml:space="preserve">NIP  </w:t>
      </w:r>
      <w:r w:rsidR="00F20FCD" w:rsidRPr="00030999">
        <w:rPr>
          <w:rFonts w:ascii="Times New Roman" w:hAnsi="Times New Roman"/>
          <w:b/>
          <w:color w:val="auto"/>
          <w:sz w:val="24"/>
          <w:szCs w:val="24"/>
        </w:rPr>
        <w:t xml:space="preserve"> 837-169-27-23</w:t>
      </w:r>
    </w:p>
    <w:p w14:paraId="68E01C84" w14:textId="77777777" w:rsidR="001A522D" w:rsidRPr="002E5C5E" w:rsidRDefault="001A522D" w:rsidP="001A522D">
      <w:pPr>
        <w:pStyle w:val="NormalnyWeb"/>
        <w:spacing w:after="0"/>
        <w:rPr>
          <w:rFonts w:ascii="Times New Roman" w:hAnsi="Times New Roman"/>
          <w:b/>
          <w:color w:val="C00000"/>
          <w:sz w:val="24"/>
          <w:szCs w:val="24"/>
          <w:lang w:val="en-US"/>
        </w:rPr>
      </w:pPr>
      <w:r w:rsidRPr="002E5C5E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REGON </w:t>
      </w:r>
      <w:r w:rsidR="00F20FCD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 015891220</w:t>
      </w:r>
    </w:p>
    <w:p w14:paraId="78B2E9BD" w14:textId="32A3010A" w:rsidR="001A522D" w:rsidRPr="002E5C5E" w:rsidRDefault="007D77B6" w:rsidP="001A522D">
      <w:pPr>
        <w:pStyle w:val="NormalnyWeb"/>
        <w:spacing w:after="0"/>
        <w:rPr>
          <w:rFonts w:ascii="Times New Roman" w:hAnsi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/>
          <w:b/>
          <w:color w:val="auto"/>
          <w:sz w:val="24"/>
          <w:szCs w:val="24"/>
          <w:lang w:val="en-US"/>
        </w:rPr>
        <w:t>e-mail</w:t>
      </w:r>
      <w:r w:rsidR="00772650">
        <w:rPr>
          <w:rFonts w:ascii="Times New Roman" w:hAnsi="Times New Roman"/>
          <w:b/>
          <w:color w:val="auto"/>
          <w:sz w:val="24"/>
          <w:szCs w:val="24"/>
          <w:lang w:val="en-US"/>
        </w:rPr>
        <w:t>: gmina</w:t>
      </w:r>
      <w:r w:rsidR="001A522D" w:rsidRPr="002E5C5E">
        <w:rPr>
          <w:rFonts w:ascii="Times New Roman" w:hAnsi="Times New Roman"/>
          <w:b/>
          <w:color w:val="auto"/>
          <w:sz w:val="24"/>
          <w:szCs w:val="24"/>
          <w:lang w:val="en-US"/>
        </w:rPr>
        <w:t>@brochow.pl</w:t>
      </w:r>
    </w:p>
    <w:p w14:paraId="02BDE62F" w14:textId="207005BE" w:rsidR="001A522D" w:rsidRDefault="00E5446D" w:rsidP="001A522D">
      <w:pPr>
        <w:pStyle w:val="NormalnyWeb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tel. 22 100 25 99</w:t>
      </w:r>
      <w:r w:rsidR="000E6830">
        <w:rPr>
          <w:rFonts w:ascii="Times New Roman" w:hAnsi="Times New Roman"/>
          <w:b/>
          <w:color w:val="auto"/>
          <w:sz w:val="24"/>
          <w:szCs w:val="24"/>
        </w:rPr>
        <w:t>,</w:t>
      </w:r>
      <w:r w:rsidR="001A522D" w:rsidRPr="00E2322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F411D2">
        <w:rPr>
          <w:rFonts w:ascii="Times New Roman" w:hAnsi="Times New Roman"/>
          <w:b/>
          <w:color w:val="auto"/>
          <w:sz w:val="24"/>
          <w:szCs w:val="24"/>
        </w:rPr>
        <w:t>22</w:t>
      </w:r>
      <w:r w:rsidR="000E6830">
        <w:rPr>
          <w:rFonts w:ascii="Times New Roman" w:hAnsi="Times New Roman"/>
          <w:b/>
          <w:color w:val="auto"/>
          <w:sz w:val="24"/>
          <w:szCs w:val="24"/>
        </w:rPr>
        <w:t xml:space="preserve"> 725 70 </w:t>
      </w:r>
      <w:r w:rsidR="001A522D" w:rsidRPr="00E23228">
        <w:rPr>
          <w:rFonts w:ascii="Times New Roman" w:hAnsi="Times New Roman"/>
          <w:b/>
          <w:color w:val="auto"/>
          <w:sz w:val="24"/>
          <w:szCs w:val="24"/>
        </w:rPr>
        <w:t>03</w:t>
      </w:r>
    </w:p>
    <w:p w14:paraId="21235BBA" w14:textId="54CE54C4" w:rsidR="00B00060" w:rsidRDefault="00B00060" w:rsidP="001A522D">
      <w:pPr>
        <w:pStyle w:val="NormalnyWeb"/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0F3255">
        <w:rPr>
          <w:rFonts w:ascii="Times New Roman" w:hAnsi="Times New Roman"/>
          <w:b/>
          <w:color w:val="auto"/>
          <w:sz w:val="24"/>
          <w:szCs w:val="24"/>
        </w:rPr>
        <w:t xml:space="preserve">Adres strony internetowej prowadzonego postępowania: </w:t>
      </w:r>
      <w:hyperlink r:id="rId8" w:history="1">
        <w:r w:rsidR="000F3255" w:rsidRPr="000C3D4A">
          <w:rPr>
            <w:rStyle w:val="Hipercze"/>
            <w:rFonts w:ascii="Times New Roman" w:hAnsi="Times New Roman"/>
            <w:b/>
            <w:sz w:val="24"/>
            <w:szCs w:val="24"/>
          </w:rPr>
          <w:t>http://www.brochow.bip.org.pl/przetargi/index/id/1</w:t>
        </w:r>
      </w:hyperlink>
    </w:p>
    <w:p w14:paraId="02D752C4" w14:textId="77777777" w:rsidR="0073240A" w:rsidRDefault="0073240A" w:rsidP="00CB2BE2">
      <w:pPr>
        <w:pStyle w:val="NormalnyWeb"/>
        <w:spacing w:after="0"/>
        <w:rPr>
          <w:rFonts w:ascii="Times New Roman" w:hAnsi="Times New Roman"/>
          <w:b/>
          <w:color w:val="auto"/>
          <w:sz w:val="28"/>
          <w:szCs w:val="28"/>
        </w:rPr>
      </w:pPr>
    </w:p>
    <w:p w14:paraId="37C7B0D3" w14:textId="77777777" w:rsidR="0073240A" w:rsidRPr="003C6F5B" w:rsidRDefault="0073240A" w:rsidP="0073240A">
      <w:pPr>
        <w:pStyle w:val="NormalnyWeb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C6F5B">
        <w:rPr>
          <w:rFonts w:ascii="Times New Roman" w:hAnsi="Times New Roman"/>
          <w:b/>
          <w:color w:val="auto"/>
          <w:sz w:val="28"/>
          <w:szCs w:val="28"/>
        </w:rPr>
        <w:t>Rozdział II</w:t>
      </w:r>
    </w:p>
    <w:p w14:paraId="66A8555E" w14:textId="0EAE15CC" w:rsidR="0073240A" w:rsidRPr="0016035C" w:rsidRDefault="0073240A" w:rsidP="00590AC7">
      <w:pPr>
        <w:pStyle w:val="NormalnyWeb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6035C">
        <w:rPr>
          <w:rFonts w:ascii="Times New Roman" w:hAnsi="Times New Roman"/>
          <w:b/>
          <w:color w:val="auto"/>
          <w:sz w:val="28"/>
          <w:szCs w:val="28"/>
        </w:rPr>
        <w:t>Adres strony internetowej, na której udostępn</w:t>
      </w:r>
      <w:r w:rsidR="008930C7">
        <w:rPr>
          <w:rFonts w:ascii="Times New Roman" w:hAnsi="Times New Roman"/>
          <w:b/>
          <w:color w:val="auto"/>
          <w:sz w:val="28"/>
          <w:szCs w:val="28"/>
        </w:rPr>
        <w:t>iane będą zmiany i </w:t>
      </w:r>
      <w:r w:rsidRPr="0016035C">
        <w:rPr>
          <w:rFonts w:ascii="Times New Roman" w:hAnsi="Times New Roman"/>
          <w:b/>
          <w:color w:val="auto"/>
          <w:sz w:val="28"/>
          <w:szCs w:val="28"/>
        </w:rPr>
        <w:t>wyjaśnienia treści SWZ oraz inne dokumenty zamówienia bezpośrednio związane z postępowaniem o udzielenie zamówienia</w:t>
      </w:r>
    </w:p>
    <w:p w14:paraId="4A34498D" w14:textId="33E4D45A" w:rsidR="00E23228" w:rsidRDefault="00296F7F" w:rsidP="003C0AF6">
      <w:pPr>
        <w:pStyle w:val="NormalnyWeb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16035C">
        <w:rPr>
          <w:rFonts w:ascii="Times New Roman" w:hAnsi="Times New Roman"/>
          <w:color w:val="auto"/>
          <w:sz w:val="24"/>
          <w:szCs w:val="24"/>
        </w:rPr>
        <w:t xml:space="preserve">Zmiany i wyjaśnienia treści SWZ oraz inne dokumenty zamówienia bezpośrednio związane z postępowaniem o udzielenie zamówienia będą udostępniane </w:t>
      </w:r>
      <w:r w:rsidR="008347FC" w:rsidRPr="0016035C">
        <w:rPr>
          <w:rFonts w:ascii="Times New Roman" w:hAnsi="Times New Roman"/>
          <w:color w:val="auto"/>
          <w:sz w:val="24"/>
          <w:szCs w:val="24"/>
        </w:rPr>
        <w:t>na stronie internetowej</w:t>
      </w:r>
      <w:r w:rsidR="000E5D62" w:rsidRPr="0016035C">
        <w:rPr>
          <w:rFonts w:ascii="Times New Roman" w:hAnsi="Times New Roman"/>
          <w:color w:val="auto"/>
          <w:sz w:val="24"/>
          <w:szCs w:val="24"/>
        </w:rPr>
        <w:t>:</w:t>
      </w:r>
    </w:p>
    <w:p w14:paraId="0EE05EF4" w14:textId="77777777" w:rsidR="002050E1" w:rsidRPr="008E6963" w:rsidRDefault="002050E1" w:rsidP="002050E1">
      <w:pPr>
        <w:pStyle w:val="NormalnyWeb"/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Style w:val="Hipercze"/>
          <w:rFonts w:ascii="Times New Roman" w:hAnsi="Times New Roman"/>
          <w:b/>
          <w:sz w:val="24"/>
          <w:szCs w:val="24"/>
        </w:rPr>
        <w:t>http://ezamowienia.gov.pl/pl/</w:t>
      </w:r>
      <w:r w:rsidRPr="008E696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52F69412" w14:textId="77777777" w:rsidR="001A522D" w:rsidRDefault="001A522D" w:rsidP="001A522D">
      <w:pPr>
        <w:pStyle w:val="NormalnyWeb"/>
        <w:spacing w:after="0"/>
        <w:rPr>
          <w:rFonts w:ascii="Times New Roman" w:hAnsi="Times New Roman"/>
          <w:b/>
          <w:color w:val="C00000"/>
          <w:sz w:val="24"/>
          <w:szCs w:val="24"/>
        </w:rPr>
      </w:pPr>
    </w:p>
    <w:p w14:paraId="589B4BF5" w14:textId="7828E308" w:rsidR="001A522D" w:rsidRPr="00800994" w:rsidRDefault="00E23228" w:rsidP="00800994">
      <w:pPr>
        <w:pStyle w:val="NormalnyWeb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00994">
        <w:rPr>
          <w:rFonts w:ascii="Times New Roman" w:hAnsi="Times New Roman"/>
          <w:b/>
          <w:color w:val="auto"/>
          <w:sz w:val="28"/>
          <w:szCs w:val="28"/>
        </w:rPr>
        <w:t>Rozdział II</w:t>
      </w:r>
      <w:r w:rsidR="008347FC">
        <w:rPr>
          <w:rFonts w:ascii="Times New Roman" w:hAnsi="Times New Roman"/>
          <w:b/>
          <w:color w:val="auto"/>
          <w:sz w:val="28"/>
          <w:szCs w:val="28"/>
        </w:rPr>
        <w:t>I</w:t>
      </w:r>
    </w:p>
    <w:p w14:paraId="0542DE7D" w14:textId="7B44343A" w:rsidR="00E23228" w:rsidRPr="0016035C" w:rsidRDefault="00E23228" w:rsidP="00590AC7">
      <w:pPr>
        <w:pStyle w:val="NormalnyWeb"/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6035C">
        <w:rPr>
          <w:rFonts w:ascii="Times New Roman" w:hAnsi="Times New Roman"/>
          <w:b/>
          <w:color w:val="auto"/>
          <w:sz w:val="28"/>
          <w:szCs w:val="28"/>
        </w:rPr>
        <w:t>Tryb udzielenia zamówienia</w:t>
      </w:r>
    </w:p>
    <w:p w14:paraId="715E1987" w14:textId="50B6881E" w:rsidR="00D9091E" w:rsidRPr="0016035C" w:rsidRDefault="00615DEC" w:rsidP="003C0AF6">
      <w:pPr>
        <w:pStyle w:val="NormalnyWeb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16035C">
        <w:rPr>
          <w:rFonts w:ascii="Times New Roman" w:hAnsi="Times New Roman"/>
          <w:color w:val="auto"/>
          <w:sz w:val="24"/>
          <w:szCs w:val="24"/>
        </w:rPr>
        <w:t>P</w:t>
      </w:r>
      <w:r w:rsidR="002353FB" w:rsidRPr="0016035C">
        <w:rPr>
          <w:rFonts w:ascii="Times New Roman" w:hAnsi="Times New Roman"/>
          <w:color w:val="auto"/>
          <w:sz w:val="24"/>
          <w:szCs w:val="24"/>
        </w:rPr>
        <w:t>ostępowanie</w:t>
      </w:r>
      <w:r w:rsidRPr="0016035C">
        <w:rPr>
          <w:rFonts w:ascii="Times New Roman" w:hAnsi="Times New Roman"/>
          <w:color w:val="auto"/>
          <w:sz w:val="24"/>
          <w:szCs w:val="24"/>
        </w:rPr>
        <w:t xml:space="preserve"> o udzielenie zamówieni</w:t>
      </w:r>
      <w:r w:rsidR="003D12F6" w:rsidRPr="0016035C">
        <w:rPr>
          <w:rFonts w:ascii="Times New Roman" w:hAnsi="Times New Roman"/>
          <w:color w:val="auto"/>
          <w:sz w:val="24"/>
          <w:szCs w:val="24"/>
        </w:rPr>
        <w:t xml:space="preserve">a </w:t>
      </w:r>
      <w:r w:rsidR="002353FB" w:rsidRPr="0016035C">
        <w:rPr>
          <w:rFonts w:ascii="Times New Roman" w:hAnsi="Times New Roman"/>
          <w:color w:val="auto"/>
          <w:sz w:val="24"/>
          <w:szCs w:val="24"/>
        </w:rPr>
        <w:t>publicznego na wykonanie</w:t>
      </w:r>
      <w:r w:rsidR="003D12F6" w:rsidRPr="0016035C">
        <w:rPr>
          <w:rFonts w:ascii="Times New Roman" w:hAnsi="Times New Roman"/>
          <w:color w:val="auto"/>
          <w:sz w:val="24"/>
          <w:szCs w:val="24"/>
        </w:rPr>
        <w:t xml:space="preserve"> w</w:t>
      </w:r>
      <w:r w:rsidRPr="0016035C">
        <w:rPr>
          <w:rFonts w:ascii="Times New Roman" w:hAnsi="Times New Roman"/>
          <w:color w:val="auto"/>
          <w:sz w:val="24"/>
          <w:szCs w:val="24"/>
        </w:rPr>
        <w:t>w</w:t>
      </w:r>
      <w:r w:rsidR="003D12F6" w:rsidRPr="0016035C">
        <w:rPr>
          <w:rFonts w:ascii="Times New Roman" w:hAnsi="Times New Roman"/>
          <w:color w:val="auto"/>
          <w:sz w:val="24"/>
          <w:szCs w:val="24"/>
        </w:rPr>
        <w:t>.</w:t>
      </w:r>
      <w:r w:rsidR="002353FB" w:rsidRPr="0016035C">
        <w:rPr>
          <w:rFonts w:ascii="Times New Roman" w:hAnsi="Times New Roman"/>
          <w:color w:val="auto"/>
          <w:sz w:val="24"/>
          <w:szCs w:val="24"/>
        </w:rPr>
        <w:t xml:space="preserve"> zadania, zwane</w:t>
      </w:r>
      <w:r w:rsidRPr="0016035C">
        <w:rPr>
          <w:rFonts w:ascii="Times New Roman" w:hAnsi="Times New Roman"/>
          <w:color w:val="auto"/>
          <w:sz w:val="24"/>
          <w:szCs w:val="24"/>
        </w:rPr>
        <w:t xml:space="preserve"> dalej postępow</w:t>
      </w:r>
      <w:r w:rsidR="002353FB" w:rsidRPr="0016035C">
        <w:rPr>
          <w:rFonts w:ascii="Times New Roman" w:hAnsi="Times New Roman"/>
          <w:color w:val="auto"/>
          <w:sz w:val="24"/>
          <w:szCs w:val="24"/>
        </w:rPr>
        <w:t>aniem, jest prowadzone w trybie</w:t>
      </w:r>
      <w:r w:rsidR="007D77B6" w:rsidRPr="0016035C">
        <w:rPr>
          <w:rFonts w:ascii="Times New Roman" w:hAnsi="Times New Roman"/>
          <w:color w:val="auto"/>
          <w:sz w:val="24"/>
          <w:szCs w:val="24"/>
        </w:rPr>
        <w:t xml:space="preserve"> pr</w:t>
      </w:r>
      <w:r w:rsidR="00D35D75" w:rsidRPr="0016035C">
        <w:rPr>
          <w:rFonts w:ascii="Times New Roman" w:hAnsi="Times New Roman"/>
          <w:color w:val="auto"/>
          <w:sz w:val="24"/>
          <w:szCs w:val="24"/>
        </w:rPr>
        <w:t>zetargu nieograniczonego na podstawie</w:t>
      </w:r>
      <w:r w:rsidR="00155FCF" w:rsidRPr="0016035C">
        <w:rPr>
          <w:rFonts w:ascii="Times New Roman" w:hAnsi="Times New Roman"/>
          <w:color w:val="auto"/>
          <w:sz w:val="24"/>
          <w:szCs w:val="24"/>
        </w:rPr>
        <w:t xml:space="preserve"> ustawy z </w:t>
      </w:r>
      <w:r w:rsidR="005E0279" w:rsidRPr="0016035C">
        <w:rPr>
          <w:rFonts w:ascii="Times New Roman" w:hAnsi="Times New Roman"/>
          <w:color w:val="auto"/>
          <w:sz w:val="24"/>
          <w:szCs w:val="24"/>
        </w:rPr>
        <w:t>dnia 11 września 2019</w:t>
      </w:r>
      <w:r w:rsidR="002353FB" w:rsidRPr="0016035C">
        <w:rPr>
          <w:rFonts w:ascii="Times New Roman" w:hAnsi="Times New Roman"/>
          <w:color w:val="auto"/>
          <w:sz w:val="24"/>
          <w:szCs w:val="24"/>
        </w:rPr>
        <w:t xml:space="preserve"> r.- </w:t>
      </w:r>
      <w:r w:rsidRPr="0016035C">
        <w:rPr>
          <w:rFonts w:ascii="Times New Roman" w:hAnsi="Times New Roman"/>
          <w:color w:val="auto"/>
          <w:sz w:val="24"/>
          <w:szCs w:val="24"/>
        </w:rPr>
        <w:t>Prawo zamówień publicznych</w:t>
      </w:r>
      <w:r w:rsidR="002353FB" w:rsidRPr="0016035C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="002353FB" w:rsidRPr="0016035C">
        <w:rPr>
          <w:rFonts w:ascii="Times New Roman" w:hAnsi="Times New Roman"/>
          <w:color w:val="auto"/>
          <w:sz w:val="24"/>
          <w:szCs w:val="24"/>
        </w:rPr>
        <w:t>t.</w:t>
      </w:r>
      <w:r w:rsidR="00FC1649" w:rsidRPr="0016035C">
        <w:rPr>
          <w:rFonts w:ascii="Times New Roman" w:hAnsi="Times New Roman"/>
          <w:color w:val="auto"/>
          <w:sz w:val="24"/>
          <w:szCs w:val="24"/>
        </w:rPr>
        <w:t>j</w:t>
      </w:r>
      <w:proofErr w:type="spellEnd"/>
      <w:r w:rsidR="00FC1649" w:rsidRPr="0016035C">
        <w:rPr>
          <w:rFonts w:ascii="Times New Roman" w:hAnsi="Times New Roman"/>
          <w:color w:val="auto"/>
          <w:sz w:val="24"/>
          <w:szCs w:val="24"/>
        </w:rPr>
        <w:t>.</w:t>
      </w:r>
      <w:r w:rsidR="00E84D36" w:rsidRPr="0016035C">
        <w:rPr>
          <w:rFonts w:ascii="Times New Roman" w:hAnsi="Times New Roman"/>
          <w:color w:val="auto"/>
          <w:sz w:val="24"/>
          <w:szCs w:val="24"/>
        </w:rPr>
        <w:t xml:space="preserve"> Dz.</w:t>
      </w:r>
      <w:r w:rsidR="00FC1649" w:rsidRPr="0016035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92D27">
        <w:rPr>
          <w:rFonts w:ascii="Times New Roman" w:hAnsi="Times New Roman"/>
          <w:color w:val="auto"/>
          <w:sz w:val="24"/>
          <w:szCs w:val="24"/>
        </w:rPr>
        <w:t>U. z 202</w:t>
      </w:r>
      <w:r w:rsidR="002050E1">
        <w:rPr>
          <w:rFonts w:ascii="Times New Roman" w:hAnsi="Times New Roman"/>
          <w:color w:val="auto"/>
          <w:sz w:val="24"/>
          <w:szCs w:val="24"/>
        </w:rPr>
        <w:t>4</w:t>
      </w:r>
      <w:r w:rsidR="00FC1649" w:rsidRPr="0016035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92D27">
        <w:rPr>
          <w:rFonts w:ascii="Times New Roman" w:hAnsi="Times New Roman"/>
          <w:color w:val="auto"/>
          <w:sz w:val="24"/>
          <w:szCs w:val="24"/>
        </w:rPr>
        <w:t xml:space="preserve">r. poz. </w:t>
      </w:r>
      <w:r w:rsidR="002050E1">
        <w:rPr>
          <w:rFonts w:ascii="Times New Roman" w:hAnsi="Times New Roman"/>
          <w:color w:val="auto"/>
          <w:sz w:val="24"/>
          <w:szCs w:val="24"/>
        </w:rPr>
        <w:t>1320</w:t>
      </w:r>
      <w:r w:rsidR="00F50D58">
        <w:rPr>
          <w:rFonts w:ascii="Times New Roman" w:hAnsi="Times New Roman"/>
          <w:color w:val="auto"/>
          <w:sz w:val="24"/>
          <w:szCs w:val="24"/>
        </w:rPr>
        <w:t xml:space="preserve"> ze zm.</w:t>
      </w:r>
      <w:r w:rsidR="00D35D75" w:rsidRPr="0016035C">
        <w:rPr>
          <w:rFonts w:ascii="Times New Roman" w:hAnsi="Times New Roman"/>
          <w:color w:val="auto"/>
          <w:sz w:val="24"/>
          <w:szCs w:val="24"/>
        </w:rPr>
        <w:t>)</w:t>
      </w:r>
      <w:r w:rsidRPr="0016035C">
        <w:rPr>
          <w:rFonts w:ascii="Times New Roman" w:hAnsi="Times New Roman"/>
          <w:color w:val="auto"/>
          <w:sz w:val="24"/>
          <w:szCs w:val="24"/>
        </w:rPr>
        <w:t xml:space="preserve"> zwaną dalej ustawą</w:t>
      </w:r>
      <w:r w:rsidR="00590AC7" w:rsidRPr="0016035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590AC7" w:rsidRPr="0016035C">
        <w:rPr>
          <w:rFonts w:ascii="Times New Roman" w:hAnsi="Times New Roman"/>
          <w:color w:val="auto"/>
          <w:sz w:val="24"/>
          <w:szCs w:val="24"/>
        </w:rPr>
        <w:t>Pzp</w:t>
      </w:r>
      <w:proofErr w:type="spellEnd"/>
      <w:r w:rsidRPr="0016035C">
        <w:rPr>
          <w:rFonts w:ascii="Times New Roman" w:hAnsi="Times New Roman"/>
          <w:color w:val="auto"/>
          <w:sz w:val="24"/>
          <w:szCs w:val="24"/>
        </w:rPr>
        <w:t xml:space="preserve">.  </w:t>
      </w:r>
    </w:p>
    <w:p w14:paraId="4206521E" w14:textId="5A623D56" w:rsidR="00615DEC" w:rsidRDefault="00FC1649" w:rsidP="003C0AF6">
      <w:pPr>
        <w:pStyle w:val="NormalnyWeb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16035C">
        <w:rPr>
          <w:rFonts w:ascii="Times New Roman" w:hAnsi="Times New Roman"/>
          <w:color w:val="auto"/>
          <w:sz w:val="24"/>
          <w:szCs w:val="24"/>
        </w:rPr>
        <w:t>Wartość zamówienia</w:t>
      </w:r>
      <w:r w:rsidR="004367B2" w:rsidRPr="0016035C">
        <w:rPr>
          <w:rFonts w:ascii="Times New Roman" w:hAnsi="Times New Roman"/>
          <w:b/>
          <w:color w:val="auto"/>
          <w:sz w:val="24"/>
          <w:szCs w:val="24"/>
        </w:rPr>
        <w:t xml:space="preserve"> przekracza</w:t>
      </w:r>
      <w:r w:rsidR="00D35D75" w:rsidRPr="0016035C">
        <w:rPr>
          <w:rFonts w:ascii="Times New Roman" w:hAnsi="Times New Roman"/>
          <w:color w:val="auto"/>
          <w:sz w:val="24"/>
          <w:szCs w:val="24"/>
        </w:rPr>
        <w:t xml:space="preserve"> kwotę określoną</w:t>
      </w:r>
      <w:r w:rsidR="00615DEC" w:rsidRPr="0016035C">
        <w:rPr>
          <w:rFonts w:ascii="Times New Roman" w:hAnsi="Times New Roman"/>
          <w:color w:val="auto"/>
          <w:sz w:val="24"/>
          <w:szCs w:val="24"/>
        </w:rPr>
        <w:t xml:space="preserve"> w przepisach wydanych na podstawie art</w:t>
      </w:r>
      <w:r w:rsidR="004367B2" w:rsidRPr="0016035C">
        <w:rPr>
          <w:rFonts w:ascii="Times New Roman" w:hAnsi="Times New Roman"/>
          <w:color w:val="auto"/>
          <w:sz w:val="24"/>
          <w:szCs w:val="24"/>
        </w:rPr>
        <w:t>. 3</w:t>
      </w:r>
      <w:r w:rsidR="00031BED" w:rsidRPr="0016035C">
        <w:rPr>
          <w:rFonts w:ascii="Times New Roman" w:hAnsi="Times New Roman"/>
          <w:color w:val="auto"/>
          <w:sz w:val="24"/>
          <w:szCs w:val="24"/>
        </w:rPr>
        <w:t xml:space="preserve"> ustawy P</w:t>
      </w:r>
      <w:r w:rsidR="00615DEC" w:rsidRPr="0016035C">
        <w:rPr>
          <w:rFonts w:ascii="Times New Roman" w:hAnsi="Times New Roman"/>
          <w:color w:val="auto"/>
          <w:sz w:val="24"/>
          <w:szCs w:val="24"/>
        </w:rPr>
        <w:t>rawo zamówień publicznych.</w:t>
      </w:r>
    </w:p>
    <w:p w14:paraId="1F2BF6E0" w14:textId="034C2208" w:rsidR="00B24B5F" w:rsidRPr="00201AFC" w:rsidRDefault="003C4D3F" w:rsidP="003C0AF6">
      <w:pPr>
        <w:pStyle w:val="NormalnyWeb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8</w:t>
      </w:r>
      <w:r w:rsidR="00B24B5F" w:rsidRPr="00201AFC">
        <w:rPr>
          <w:rFonts w:ascii="Times New Roman" w:hAnsi="Times New Roman"/>
          <w:sz w:val="24"/>
          <w:szCs w:val="24"/>
        </w:rPr>
        <w:t xml:space="preserve"> ust. 1 ustawy </w:t>
      </w:r>
      <w:proofErr w:type="spellStart"/>
      <w:r w:rsidR="00B24B5F" w:rsidRPr="00201AFC">
        <w:rPr>
          <w:rFonts w:ascii="Times New Roman" w:hAnsi="Times New Roman"/>
          <w:sz w:val="24"/>
          <w:szCs w:val="24"/>
        </w:rPr>
        <w:t>Pzp</w:t>
      </w:r>
      <w:proofErr w:type="spellEnd"/>
      <w:r w:rsidR="00B24B5F" w:rsidRPr="00201AFC">
        <w:rPr>
          <w:rFonts w:ascii="Times New Roman" w:hAnsi="Times New Roman"/>
          <w:sz w:val="24"/>
          <w:szCs w:val="24"/>
        </w:rPr>
        <w:t xml:space="preserve"> do czynności podejmowanych przez zamawiającego, wykonawców w postępowaniu o udzielenie zamówienia oraz do umów w sprawach zamówień publicznych stosuje się przepisy ustawy z dnia 23 kwietnia 1964 r.</w:t>
      </w:r>
      <w:r w:rsidR="00260B54">
        <w:rPr>
          <w:rFonts w:ascii="Times New Roman" w:hAnsi="Times New Roman"/>
          <w:sz w:val="24"/>
          <w:szCs w:val="24"/>
        </w:rPr>
        <w:t xml:space="preserve"> – Kodeks cywilny (</w:t>
      </w:r>
      <w:r w:rsidR="00B11D0F" w:rsidRPr="00B11D0F">
        <w:rPr>
          <w:rFonts w:ascii="Times New Roman" w:hAnsi="Times New Roman"/>
          <w:sz w:val="24"/>
          <w:szCs w:val="24"/>
        </w:rPr>
        <w:t>Dz. U. z 2024 r. poz. 1061</w:t>
      </w:r>
      <w:r w:rsidR="007F7A6D">
        <w:rPr>
          <w:rFonts w:ascii="Times New Roman" w:hAnsi="Times New Roman"/>
          <w:sz w:val="24"/>
          <w:szCs w:val="24"/>
        </w:rPr>
        <w:t xml:space="preserve"> ze zm.</w:t>
      </w:r>
      <w:r w:rsidR="00B24B5F" w:rsidRPr="00201AFC">
        <w:rPr>
          <w:rFonts w:ascii="Times New Roman" w:hAnsi="Times New Roman"/>
          <w:sz w:val="24"/>
          <w:szCs w:val="24"/>
        </w:rPr>
        <w:t xml:space="preserve">), jeżeli przepisy ustawy </w:t>
      </w:r>
      <w:proofErr w:type="spellStart"/>
      <w:r w:rsidR="00201AFC">
        <w:rPr>
          <w:rFonts w:ascii="Times New Roman" w:hAnsi="Times New Roman"/>
          <w:sz w:val="24"/>
          <w:szCs w:val="24"/>
        </w:rPr>
        <w:t>Pzp</w:t>
      </w:r>
      <w:proofErr w:type="spellEnd"/>
      <w:r w:rsidR="00201AFC">
        <w:rPr>
          <w:rFonts w:ascii="Times New Roman" w:hAnsi="Times New Roman"/>
          <w:sz w:val="24"/>
          <w:szCs w:val="24"/>
        </w:rPr>
        <w:t xml:space="preserve"> </w:t>
      </w:r>
      <w:r w:rsidR="00B24B5F" w:rsidRPr="00201AFC">
        <w:rPr>
          <w:rFonts w:ascii="Times New Roman" w:hAnsi="Times New Roman"/>
          <w:sz w:val="24"/>
          <w:szCs w:val="24"/>
        </w:rPr>
        <w:t>nie stanowią inaczej.</w:t>
      </w:r>
    </w:p>
    <w:p w14:paraId="795ED9E6" w14:textId="5CBEF0F1" w:rsidR="001A522D" w:rsidRPr="005F6CE1" w:rsidRDefault="001A522D" w:rsidP="005F6CE1">
      <w:pPr>
        <w:pStyle w:val="NormalnyWeb"/>
        <w:spacing w:after="0"/>
        <w:rPr>
          <w:rFonts w:ascii="Times New Roman" w:hAnsi="Times New Roman"/>
          <w:b/>
          <w:color w:val="auto"/>
          <w:sz w:val="28"/>
          <w:szCs w:val="28"/>
          <w:highlight w:val="yellow"/>
        </w:rPr>
      </w:pPr>
      <w:bookmarkStart w:id="0" w:name="_Hlk178681134"/>
    </w:p>
    <w:p w14:paraId="46DA335B" w14:textId="242E30FC" w:rsidR="00912464" w:rsidRDefault="00507C8D" w:rsidP="00800994">
      <w:pPr>
        <w:pStyle w:val="Nagwek60"/>
        <w:keepNext/>
        <w:keepLines/>
        <w:shd w:val="clear" w:color="auto" w:fill="auto"/>
        <w:spacing w:after="24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bookmark12"/>
      <w:r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800994">
        <w:rPr>
          <w:rFonts w:ascii="Times New Roman" w:hAnsi="Times New Roman" w:cs="Times New Roman"/>
          <w:color w:val="000000"/>
          <w:sz w:val="28"/>
          <w:szCs w:val="28"/>
        </w:rPr>
        <w:t xml:space="preserve">ozdział </w:t>
      </w:r>
      <w:bookmarkEnd w:id="1"/>
      <w:r w:rsidR="005F6CE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D407DA">
        <w:rPr>
          <w:rFonts w:ascii="Times New Roman" w:hAnsi="Times New Roman" w:cs="Times New Roman"/>
          <w:color w:val="000000"/>
          <w:sz w:val="28"/>
          <w:szCs w:val="28"/>
        </w:rPr>
        <w:t>V</w:t>
      </w:r>
      <w:bookmarkEnd w:id="0"/>
    </w:p>
    <w:p w14:paraId="53D6BF2A" w14:textId="77777777" w:rsidR="00B90FC7" w:rsidRPr="00800994" w:rsidRDefault="00B90FC7" w:rsidP="00800994">
      <w:pPr>
        <w:pStyle w:val="Nagwek60"/>
        <w:keepNext/>
        <w:keepLines/>
        <w:shd w:val="clear" w:color="auto" w:fill="auto"/>
        <w:spacing w:after="24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65D243" w14:textId="4B86D599" w:rsidR="00783806" w:rsidRPr="00590AC7" w:rsidRDefault="00507C8D" w:rsidP="00590AC7">
      <w:pPr>
        <w:jc w:val="center"/>
      </w:pPr>
      <w:bookmarkStart w:id="2" w:name="bookmark13"/>
      <w:r>
        <w:rPr>
          <w:b/>
          <w:bCs/>
          <w:sz w:val="28"/>
          <w:szCs w:val="28"/>
        </w:rPr>
        <w:t>Opis przedmiotu zamówienia</w:t>
      </w:r>
    </w:p>
    <w:p w14:paraId="7C7897F3" w14:textId="5949A2CC" w:rsidR="001C5677" w:rsidRPr="001743DC" w:rsidRDefault="001C5677" w:rsidP="001F10D7">
      <w:pPr>
        <w:pStyle w:val="Akapitzlist"/>
        <w:numPr>
          <w:ilvl w:val="0"/>
          <w:numId w:val="24"/>
        </w:numPr>
        <w:tabs>
          <w:tab w:val="left" w:pos="426"/>
        </w:tabs>
        <w:spacing w:after="129" w:line="259" w:lineRule="auto"/>
        <w:ind w:left="426" w:hanging="426"/>
        <w:rPr>
          <w:sz w:val="28"/>
        </w:rPr>
      </w:pPr>
      <w:r w:rsidRPr="00527D51">
        <w:t xml:space="preserve">Rodzaj zamówienia: </w:t>
      </w:r>
      <w:r w:rsidR="00976FAD" w:rsidRPr="00527D51">
        <w:rPr>
          <w:b/>
        </w:rPr>
        <w:t>Usługa</w:t>
      </w:r>
    </w:p>
    <w:p w14:paraId="44654BC8" w14:textId="77777777" w:rsidR="00262929" w:rsidRDefault="00262929" w:rsidP="00262929">
      <w:pPr>
        <w:pStyle w:val="Akapitzlist"/>
        <w:numPr>
          <w:ilvl w:val="0"/>
          <w:numId w:val="24"/>
        </w:numPr>
        <w:tabs>
          <w:tab w:val="left" w:pos="426"/>
        </w:tabs>
        <w:spacing w:after="129" w:line="259" w:lineRule="auto"/>
        <w:jc w:val="both"/>
      </w:pPr>
      <w:r>
        <w:t>Przedmiotem zamówienia jest odbieranie i zagospodarowanie poprzez odzysk lub unieszkodliwienie, wskazanych w opisie zamówienia, odpadów komunalnych pochodzących z nieruchomości, na których zamieszkują mieszkańcy, położonych na terenie Gminy Brochów oraz z Punktu Selektywnej Zbiórki Odpadów Komunalnych (PSZOK), w sposób:</w:t>
      </w:r>
    </w:p>
    <w:p w14:paraId="45C3E6AE" w14:textId="77777777" w:rsidR="00262929" w:rsidRDefault="00262929" w:rsidP="00262929">
      <w:pPr>
        <w:tabs>
          <w:tab w:val="left" w:pos="426"/>
        </w:tabs>
        <w:spacing w:after="129" w:line="259" w:lineRule="auto"/>
        <w:ind w:left="360"/>
        <w:jc w:val="both"/>
      </w:pPr>
      <w:r>
        <w:t xml:space="preserve">- zapewniający osiągnięcie wymaganych poziomów przygotowania do ponownego użycia i recyklingu, poziomów składowania odpadów komunalnych i odpadów pochodzących z przetwarzania odpadów komunalnych, poziomów ograniczenia masy odpadów </w:t>
      </w:r>
      <w:r>
        <w:lastRenderedPageBreak/>
        <w:t>komunalnych ulegających biodegradacji przekazywanych do składowania zgodnie z zapisami ustawy z dnia 13 września 1996 r. o utrzymaniu czystości i porządku w gminach tj. (Dz. U. z 2025 r., poz. 733 ze zm.) oraz aktualnie obowiązującymi aktami wykonawczymi do tej ustawy, w tym w szczególności:</w:t>
      </w:r>
    </w:p>
    <w:p w14:paraId="0775768F" w14:textId="77777777" w:rsidR="00262929" w:rsidRDefault="00262929" w:rsidP="00262929">
      <w:pPr>
        <w:pStyle w:val="Akapitzlist"/>
        <w:numPr>
          <w:ilvl w:val="0"/>
          <w:numId w:val="47"/>
        </w:numPr>
        <w:tabs>
          <w:tab w:val="left" w:pos="426"/>
        </w:tabs>
        <w:spacing w:after="129" w:line="259" w:lineRule="auto"/>
        <w:jc w:val="both"/>
      </w:pPr>
      <w:r>
        <w:t>Rozporządzenie z dnia 3 sierpnia 2021 r. Ministra Klimatu i Środowiska w sprawie sposobu obliczania poziomów przygotowania do ponownego użycia i recyklingu odpadów komunalnych (Dz. U. z 2021 r. poz. 1530 ze zm.),</w:t>
      </w:r>
    </w:p>
    <w:p w14:paraId="4051FB28" w14:textId="77777777" w:rsidR="00262929" w:rsidRDefault="00262929" w:rsidP="00262929">
      <w:pPr>
        <w:pStyle w:val="Akapitzlist"/>
        <w:numPr>
          <w:ilvl w:val="0"/>
          <w:numId w:val="47"/>
        </w:numPr>
        <w:tabs>
          <w:tab w:val="left" w:pos="426"/>
        </w:tabs>
        <w:spacing w:after="129" w:line="259" w:lineRule="auto"/>
        <w:jc w:val="both"/>
      </w:pPr>
      <w:r>
        <w:t>Rozporządzeniem Ministra Środowiska z dnia 15 grudnia 2017 r. w sprawie poziomów ograniczenia składowania masy odpadów komunalnych ulegających biodegradacji (Dz. U. z 2017 r. poz. 2412 ze zm.),</w:t>
      </w:r>
    </w:p>
    <w:p w14:paraId="241CF1A5" w14:textId="77777777" w:rsidR="00262929" w:rsidRDefault="00262929" w:rsidP="00262929">
      <w:pPr>
        <w:pStyle w:val="Akapitzlist"/>
        <w:tabs>
          <w:tab w:val="left" w:pos="426"/>
        </w:tabs>
        <w:spacing w:after="129" w:line="259" w:lineRule="auto"/>
        <w:ind w:left="360"/>
        <w:jc w:val="both"/>
      </w:pPr>
      <w:r>
        <w:t>- zgodny z zapisami ustawy z dnia 14 grudnia 2012r. o odpadach tj. (Dz. U. z 2023 r. poz. 1587 ze. zm.),</w:t>
      </w:r>
    </w:p>
    <w:p w14:paraId="056EFEB1" w14:textId="77777777" w:rsidR="00262929" w:rsidRDefault="00262929" w:rsidP="00262929">
      <w:pPr>
        <w:pStyle w:val="Akapitzlist"/>
        <w:tabs>
          <w:tab w:val="left" w:pos="426"/>
        </w:tabs>
        <w:spacing w:after="129" w:line="259" w:lineRule="auto"/>
        <w:ind w:left="360"/>
        <w:jc w:val="both"/>
      </w:pPr>
      <w:r>
        <w:t>- zgodny z zapisami obowiązującego Wojewódzkiego Planu Gospodarki Odpadami, przyjętego uchwałą Sejmiku Województwa Mazowieckiego nr 9/25 z dnia 25 lutego 2025 r. w sprawie uchwalenia Planu Gospodarki Odpadami dla Województwa Mazowieckiego 2030 zwanym dalej PGO,</w:t>
      </w:r>
    </w:p>
    <w:p w14:paraId="12D2F42D" w14:textId="47AE27CC" w:rsidR="001743DC" w:rsidRPr="001743DC" w:rsidRDefault="00262929" w:rsidP="00262929">
      <w:pPr>
        <w:pStyle w:val="Akapitzlist"/>
        <w:tabs>
          <w:tab w:val="left" w:pos="426"/>
        </w:tabs>
        <w:spacing w:after="129" w:line="259" w:lineRule="auto"/>
        <w:ind w:left="360"/>
        <w:jc w:val="both"/>
      </w:pPr>
      <w:r>
        <w:t>- zgodny z obowiązującymi w czasie trwania umowy przepisami prawa miejscowego.</w:t>
      </w:r>
    </w:p>
    <w:bookmarkEnd w:id="2"/>
    <w:p w14:paraId="4E41EE09" w14:textId="2BC10B01" w:rsidR="0004633C" w:rsidRPr="0016035C" w:rsidRDefault="0004633C" w:rsidP="003C0AF6">
      <w:pPr>
        <w:pStyle w:val="Teksttreci20"/>
        <w:numPr>
          <w:ilvl w:val="0"/>
          <w:numId w:val="24"/>
        </w:numPr>
        <w:shd w:val="clear" w:color="auto" w:fill="auto"/>
        <w:tabs>
          <w:tab w:val="left" w:pos="904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Szczegółowy zakres wykonania usługi jest opisany </w:t>
      </w:r>
      <w:r w:rsidRPr="0016035C">
        <w:rPr>
          <w:rFonts w:ascii="Times New Roman" w:hAnsi="Times New Roman" w:cs="Times New Roman"/>
          <w:b/>
          <w:sz w:val="24"/>
          <w:szCs w:val="24"/>
        </w:rPr>
        <w:t xml:space="preserve">w załączniku nr 1 </w:t>
      </w:r>
      <w:r w:rsidRPr="00160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SWZ - </w:t>
      </w:r>
      <w:r w:rsidRPr="00D85D5B">
        <w:rPr>
          <w:rStyle w:val="Teksttreci2Kursywa"/>
          <w:rFonts w:ascii="Times New Roman" w:hAnsi="Times New Roman" w:cs="Times New Roman"/>
          <w:b/>
          <w:i w:val="0"/>
          <w:sz w:val="24"/>
          <w:szCs w:val="24"/>
        </w:rPr>
        <w:t>Opis przedmiotu zamówienia</w:t>
      </w:r>
    </w:p>
    <w:p w14:paraId="67A232BE" w14:textId="5F524966" w:rsidR="00FB5F6F" w:rsidRPr="000C36D4" w:rsidRDefault="00912464" w:rsidP="003C0AF6">
      <w:pPr>
        <w:pStyle w:val="Teksttreci20"/>
        <w:numPr>
          <w:ilvl w:val="0"/>
          <w:numId w:val="24"/>
        </w:numPr>
        <w:shd w:val="clear" w:color="auto" w:fill="auto"/>
        <w:tabs>
          <w:tab w:val="left" w:pos="904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035C">
        <w:rPr>
          <w:rFonts w:ascii="Times New Roman" w:hAnsi="Times New Roman" w:cs="Times New Roman"/>
          <w:color w:val="000000"/>
          <w:sz w:val="24"/>
          <w:szCs w:val="24"/>
        </w:rPr>
        <w:t>Słownik Zamówień - CPV</w:t>
      </w:r>
      <w:r w:rsidRPr="00C124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9725A2D" w14:textId="791EA6E0" w:rsidR="000C36D4" w:rsidRPr="00981A32" w:rsidRDefault="000C36D4" w:rsidP="003C0AF6">
      <w:pPr>
        <w:pStyle w:val="Teksttreci20"/>
        <w:shd w:val="clear" w:color="auto" w:fill="auto"/>
        <w:tabs>
          <w:tab w:val="left" w:pos="904"/>
        </w:tabs>
        <w:spacing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Główny kod CPV:</w:t>
      </w:r>
    </w:p>
    <w:p w14:paraId="27F4D10B" w14:textId="77777777" w:rsidR="000C36D4" w:rsidRPr="006117C4" w:rsidRDefault="008E12C8" w:rsidP="003C0AF6">
      <w:pPr>
        <w:pStyle w:val="Teksttreci20"/>
        <w:shd w:val="clear" w:color="auto" w:fill="auto"/>
        <w:spacing w:line="240" w:lineRule="auto"/>
        <w:ind w:right="4636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17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90500000-2 Usługi związane z odpadami  </w:t>
      </w:r>
    </w:p>
    <w:p w14:paraId="3FB05AEE" w14:textId="52D8A9E6" w:rsidR="008E12C8" w:rsidRPr="0016035C" w:rsidRDefault="000C36D4" w:rsidP="003C0AF6">
      <w:pPr>
        <w:pStyle w:val="Teksttreci20"/>
        <w:shd w:val="clear" w:color="auto" w:fill="auto"/>
        <w:spacing w:line="240" w:lineRule="auto"/>
        <w:ind w:right="4636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Dodatkowe kody CPV:</w:t>
      </w:r>
      <w:r w:rsidR="008E12C8" w:rsidRPr="00160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9D3121" w14:textId="77777777" w:rsidR="008E12C8" w:rsidRPr="0016035C" w:rsidRDefault="008E12C8" w:rsidP="003C0AF6">
      <w:pPr>
        <w:pStyle w:val="Teksttreci2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35C">
        <w:rPr>
          <w:rFonts w:ascii="Times New Roman" w:hAnsi="Times New Roman" w:cs="Times New Roman"/>
          <w:color w:val="000000"/>
          <w:sz w:val="24"/>
          <w:szCs w:val="24"/>
        </w:rPr>
        <w:t xml:space="preserve">90513100-7 Usługi wywozu odpadów pochodzących z gospodarstw domowych </w:t>
      </w:r>
    </w:p>
    <w:p w14:paraId="30D37DF4" w14:textId="77777777" w:rsidR="008E12C8" w:rsidRPr="0016035C" w:rsidRDefault="008E12C8" w:rsidP="003C0AF6">
      <w:pPr>
        <w:pStyle w:val="Teksttreci20"/>
        <w:shd w:val="clear" w:color="auto" w:fill="auto"/>
        <w:spacing w:line="240" w:lineRule="auto"/>
        <w:ind w:right="6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035C">
        <w:rPr>
          <w:rFonts w:ascii="Times New Roman" w:hAnsi="Times New Roman" w:cs="Times New Roman"/>
          <w:color w:val="000000"/>
          <w:sz w:val="24"/>
          <w:szCs w:val="24"/>
        </w:rPr>
        <w:t>90533000-2 Usługi gospodarki odpadami</w:t>
      </w:r>
    </w:p>
    <w:p w14:paraId="3C93B4FC" w14:textId="77777777" w:rsidR="008E12C8" w:rsidRDefault="008E12C8" w:rsidP="003C0AF6">
      <w:pPr>
        <w:pStyle w:val="Teksttreci2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35C">
        <w:rPr>
          <w:rFonts w:ascii="Times New Roman" w:hAnsi="Times New Roman" w:cs="Times New Roman"/>
          <w:color w:val="000000"/>
          <w:sz w:val="24"/>
          <w:szCs w:val="24"/>
        </w:rPr>
        <w:t>90514000-3 Usługi recyklingu odpadów</w:t>
      </w:r>
      <w:r w:rsidRPr="00660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265B5E" w14:textId="1B2F82B3" w:rsidR="00FC43EA" w:rsidRPr="006605DF" w:rsidRDefault="00FC43EA" w:rsidP="003C0AF6">
      <w:pPr>
        <w:pStyle w:val="Teksttreci2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34928480-6 Pojemniki i kosze na odpady i śmieci</w:t>
      </w:r>
    </w:p>
    <w:p w14:paraId="5C5648A0" w14:textId="69BD24B4" w:rsidR="00563EE7" w:rsidRPr="0016035C" w:rsidRDefault="00E3121F" w:rsidP="003C0AF6">
      <w:pPr>
        <w:pStyle w:val="Akapitzlist"/>
        <w:numPr>
          <w:ilvl w:val="0"/>
          <w:numId w:val="24"/>
        </w:numPr>
        <w:tabs>
          <w:tab w:val="left" w:pos="426"/>
        </w:tabs>
        <w:spacing w:after="129" w:line="259" w:lineRule="auto"/>
        <w:ind w:left="426" w:hanging="426"/>
        <w:jc w:val="both"/>
      </w:pPr>
      <w:r w:rsidRPr="0016035C">
        <w:t>Zamawiający nie dopuszcza możliwoś</w:t>
      </w:r>
      <w:r w:rsidR="00A647FF">
        <w:t>ci</w:t>
      </w:r>
      <w:r w:rsidRPr="0016035C">
        <w:t xml:space="preserve"> składania ofert częściowych.</w:t>
      </w:r>
    </w:p>
    <w:p w14:paraId="485AEB8D" w14:textId="4F8F6CE6" w:rsidR="00504953" w:rsidRPr="00095F04" w:rsidRDefault="001D60D0" w:rsidP="003C0AF6">
      <w:pPr>
        <w:pStyle w:val="Akapitzlist"/>
        <w:ind w:left="426" w:right="14"/>
        <w:jc w:val="both"/>
      </w:pPr>
      <w:r w:rsidRPr="00BF330E">
        <w:t>Zamawiający nie dokonał podziału zamówienia na części, gdyż uwzględniając rodzaj zamówienia oraz jego wartość jest możliwa do zrealiz</w:t>
      </w:r>
      <w:r w:rsidR="00BF330E" w:rsidRPr="00BF330E">
        <w:t>owania również przez podmioty z </w:t>
      </w:r>
      <w:r w:rsidRPr="00BF330E">
        <w:t xml:space="preserve">sektora MŚP. Ponadto mając na względzie zakres usługi, podział zamówienia na części </w:t>
      </w:r>
      <w:r w:rsidRPr="00095F04">
        <w:t>powodowałby znaczne utrudnienia organizacyjn</w:t>
      </w:r>
      <w:r w:rsidR="00B10756" w:rsidRPr="00095F04">
        <w:t>e w zakresie prowadzenia prac i </w:t>
      </w:r>
      <w:r w:rsidRPr="00095F04">
        <w:t xml:space="preserve">generowałby dodatkowe koszty z tym związane. </w:t>
      </w:r>
    </w:p>
    <w:p w14:paraId="592B72E7" w14:textId="5F6AE331" w:rsidR="00E97DF6" w:rsidRPr="00095F04" w:rsidRDefault="001C5677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095F04">
        <w:t xml:space="preserve">Szczegółowe obowiązki Wykonawcy określone zostały w </w:t>
      </w:r>
      <w:r w:rsidR="00FB5777" w:rsidRPr="00095F04">
        <w:rPr>
          <w:color w:val="000000"/>
        </w:rPr>
        <w:t>Projektowanych</w:t>
      </w:r>
      <w:r w:rsidR="001B0090" w:rsidRPr="00095F04">
        <w:rPr>
          <w:color w:val="000000"/>
        </w:rPr>
        <w:t xml:space="preserve"> postanowienia</w:t>
      </w:r>
      <w:r w:rsidR="00FB5777" w:rsidRPr="00095F04">
        <w:rPr>
          <w:color w:val="000000"/>
        </w:rPr>
        <w:t>ch</w:t>
      </w:r>
      <w:r w:rsidR="001B0090" w:rsidRPr="00095F04">
        <w:rPr>
          <w:color w:val="000000"/>
        </w:rPr>
        <w:t xml:space="preserve"> umowy w sprawie zamówienia publicznego</w:t>
      </w:r>
      <w:r w:rsidR="00582697" w:rsidRPr="00095F04">
        <w:t xml:space="preserve"> </w:t>
      </w:r>
      <w:r w:rsidR="00FB5777" w:rsidRPr="00095F04">
        <w:t>stanowiących</w:t>
      </w:r>
      <w:r w:rsidR="00BE70F7" w:rsidRPr="00095F04">
        <w:t xml:space="preserve"> </w:t>
      </w:r>
      <w:r w:rsidR="009106FF" w:rsidRPr="00095F04">
        <w:t>(</w:t>
      </w:r>
      <w:r w:rsidR="006E1E29" w:rsidRPr="00095F04">
        <w:t>z</w:t>
      </w:r>
      <w:r w:rsidR="00BE70F7" w:rsidRPr="00095F04">
        <w:t>ałącznik</w:t>
      </w:r>
      <w:r w:rsidRPr="00095F04">
        <w:t xml:space="preserve"> </w:t>
      </w:r>
      <w:r w:rsidR="00D22BAE" w:rsidRPr="00095F04">
        <w:t>nr </w:t>
      </w:r>
      <w:r w:rsidR="00762AC1" w:rsidRPr="00095F04">
        <w:t>8</w:t>
      </w:r>
      <w:r w:rsidR="006458DC" w:rsidRPr="00095F04">
        <w:t xml:space="preserve"> do</w:t>
      </w:r>
      <w:r w:rsidR="00BE70F7" w:rsidRPr="00095F04">
        <w:t xml:space="preserve"> S</w:t>
      </w:r>
      <w:r w:rsidRPr="00095F04">
        <w:t>WZ</w:t>
      </w:r>
      <w:r w:rsidR="009106FF" w:rsidRPr="00095F04">
        <w:t>)</w:t>
      </w:r>
      <w:r w:rsidRPr="00095F04">
        <w:t xml:space="preserve">.  </w:t>
      </w:r>
    </w:p>
    <w:p w14:paraId="75BAE76C" w14:textId="72E3FBFB" w:rsidR="00E97DF6" w:rsidRPr="00095F04" w:rsidRDefault="00E97DF6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095F04">
        <w:rPr>
          <w:color w:val="000000"/>
        </w:rPr>
        <w:t>Zamawiający nie dopuszcza składania ofert wariantowych.</w:t>
      </w:r>
    </w:p>
    <w:p w14:paraId="150DC602" w14:textId="77777777" w:rsidR="0048022C" w:rsidRPr="00095F04" w:rsidRDefault="00E97DF6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095F04">
        <w:rPr>
          <w:color w:val="000000"/>
        </w:rPr>
        <w:t>Zamawiający nie przewiduje udzielenia zaliczek na poczet wykonania zamówienia.</w:t>
      </w:r>
    </w:p>
    <w:p w14:paraId="5C03B675" w14:textId="77777777" w:rsidR="0048022C" w:rsidRPr="0016035C" w:rsidRDefault="0048022C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095F04">
        <w:t>Zamawiający określa wymagania, o których mowa</w:t>
      </w:r>
      <w:r w:rsidRPr="0016035C">
        <w:t xml:space="preserve"> w art. 95 ustawy </w:t>
      </w:r>
      <w:proofErr w:type="spellStart"/>
      <w:r w:rsidRPr="0016035C">
        <w:t>Pzp</w:t>
      </w:r>
      <w:proofErr w:type="spellEnd"/>
      <w:r w:rsidRPr="0016035C">
        <w:t>.</w:t>
      </w:r>
    </w:p>
    <w:p w14:paraId="3AB09075" w14:textId="76187F61" w:rsidR="0048022C" w:rsidRPr="0016035C" w:rsidRDefault="0048022C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rPr>
          <w:color w:val="000000"/>
        </w:rPr>
        <w:t>Zamawiający nie przewiduje</w:t>
      </w:r>
      <w:r w:rsidR="007D3BCA" w:rsidRPr="0016035C">
        <w:rPr>
          <w:color w:val="000000"/>
        </w:rPr>
        <w:t xml:space="preserve"> </w:t>
      </w:r>
      <w:r w:rsidRPr="0016035C">
        <w:rPr>
          <w:color w:val="000000"/>
        </w:rPr>
        <w:t xml:space="preserve">wymagań, o których mowa w art. 96 ustawy </w:t>
      </w:r>
      <w:proofErr w:type="spellStart"/>
      <w:r w:rsidRPr="0016035C">
        <w:rPr>
          <w:color w:val="000000"/>
        </w:rPr>
        <w:t>Pzp</w:t>
      </w:r>
      <w:proofErr w:type="spellEnd"/>
      <w:r w:rsidRPr="0016035C">
        <w:rPr>
          <w:color w:val="000000"/>
        </w:rPr>
        <w:t>.</w:t>
      </w:r>
    </w:p>
    <w:p w14:paraId="6139DE17" w14:textId="1CE74236" w:rsidR="00B9790B" w:rsidRPr="00BF330E" w:rsidRDefault="00B9790B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BF330E">
        <w:t>Zamawiają</w:t>
      </w:r>
      <w:r w:rsidR="003479AB" w:rsidRPr="00BF330E">
        <w:t>cy</w:t>
      </w:r>
      <w:r w:rsidRPr="00BF330E">
        <w:t xml:space="preserve"> </w:t>
      </w:r>
      <w:r w:rsidR="003479AB" w:rsidRPr="00BF330E">
        <w:t xml:space="preserve">nie </w:t>
      </w:r>
      <w:r w:rsidRPr="00BF330E">
        <w:t>zastrze</w:t>
      </w:r>
      <w:r w:rsidR="003479AB" w:rsidRPr="00BF330E">
        <w:t>ga</w:t>
      </w:r>
      <w:r w:rsidRPr="00BF330E">
        <w:t xml:space="preserve"> </w:t>
      </w:r>
      <w:r w:rsidR="007A7FA0" w:rsidRPr="00BF330E">
        <w:t xml:space="preserve">możliwości ubiegania się o udzielenie zamówienia wyłącznie przez </w:t>
      </w:r>
      <w:r w:rsidR="003479AB" w:rsidRPr="00BF330E">
        <w:t xml:space="preserve">wykonawców, o których mowa w art. 94 ustawy </w:t>
      </w:r>
      <w:proofErr w:type="spellStart"/>
      <w:r w:rsidR="003479AB" w:rsidRPr="00BF330E">
        <w:t>Pzp</w:t>
      </w:r>
      <w:proofErr w:type="spellEnd"/>
      <w:r w:rsidR="003479AB" w:rsidRPr="00BF330E">
        <w:t xml:space="preserve">. </w:t>
      </w:r>
    </w:p>
    <w:p w14:paraId="5E43AD51" w14:textId="77777777" w:rsidR="0079497C" w:rsidRPr="0016035C" w:rsidRDefault="000501B2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rPr>
          <w:color w:val="000000"/>
        </w:rPr>
        <w:t xml:space="preserve">Zamawiający nie przewiduje zastrzeżenia, o którym mowa w art. 121 ustawy </w:t>
      </w:r>
      <w:proofErr w:type="spellStart"/>
      <w:r w:rsidRPr="0016035C">
        <w:rPr>
          <w:color w:val="000000"/>
        </w:rPr>
        <w:t>Pzp</w:t>
      </w:r>
      <w:proofErr w:type="spellEnd"/>
      <w:r w:rsidR="0079497C" w:rsidRPr="0016035C">
        <w:rPr>
          <w:color w:val="000000"/>
        </w:rPr>
        <w:t>.</w:t>
      </w:r>
    </w:p>
    <w:p w14:paraId="6EC954D4" w14:textId="77777777" w:rsidR="0079497C" w:rsidRPr="0016035C" w:rsidRDefault="0079497C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rPr>
          <w:color w:val="000000"/>
        </w:rPr>
        <w:t>Zamawiający nie przewiduje aukcji elektronicznej.</w:t>
      </w:r>
    </w:p>
    <w:p w14:paraId="57532E33" w14:textId="77777777" w:rsidR="004851F3" w:rsidRPr="0016035C" w:rsidRDefault="0079497C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rPr>
          <w:color w:val="000000"/>
        </w:rPr>
        <w:t>Zamawiający nie przewiduje zawarcia umowy ramowej.</w:t>
      </w:r>
    </w:p>
    <w:p w14:paraId="6CB5A0EB" w14:textId="77777777" w:rsidR="004851F3" w:rsidRPr="0016035C" w:rsidRDefault="004851F3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rPr>
          <w:color w:val="000000"/>
        </w:rPr>
        <w:t>Zamawiający nie przewiduje ustanowienia dynamicznego systemu zakupów.</w:t>
      </w:r>
    </w:p>
    <w:p w14:paraId="5F66D0D6" w14:textId="77777777" w:rsidR="00DE4ACE" w:rsidRPr="0016035C" w:rsidRDefault="00DE4ACE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t>Zamawiający nie przewiduje zebrania Wykonawców.</w:t>
      </w:r>
    </w:p>
    <w:p w14:paraId="03DBE87A" w14:textId="751F1460" w:rsidR="00580C60" w:rsidRPr="00DA7990" w:rsidRDefault="00580C60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DA7990">
        <w:lastRenderedPageBreak/>
        <w:t>Zamawiający nie przewiduje możliwości udzielenia zamówień, o których mowa w art. 214 ust. 1 p</w:t>
      </w:r>
      <w:r w:rsidR="000E6D78" w:rsidRPr="00DA7990">
        <w:t>kt</w:t>
      </w:r>
      <w:r w:rsidRPr="00DA7990">
        <w:t xml:space="preserve"> 7 ustawy </w:t>
      </w:r>
      <w:proofErr w:type="spellStart"/>
      <w:r w:rsidRPr="00DA7990">
        <w:t>Pzp</w:t>
      </w:r>
      <w:proofErr w:type="spellEnd"/>
      <w:r w:rsidRPr="00DA7990">
        <w:t>.</w:t>
      </w:r>
    </w:p>
    <w:p w14:paraId="0AD6D2F4" w14:textId="77777777" w:rsidR="00AD4EC6" w:rsidRPr="0016035C" w:rsidRDefault="00474486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t xml:space="preserve">Zamawiający nie przewiduje ani wymogu ani możliwości złożenia ofert w postaci katalogów elektronicznych. </w:t>
      </w:r>
    </w:p>
    <w:p w14:paraId="397221B5" w14:textId="2E8222A2" w:rsidR="00AD4EC6" w:rsidRPr="0016035C" w:rsidRDefault="00AD4EC6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t>Zamawiający nie zastrzega obowiązku osobistego wykonania przez wykonawc</w:t>
      </w:r>
      <w:r w:rsidR="00C1584C" w:rsidRPr="0016035C">
        <w:t xml:space="preserve">ę kluczowych zadań dotyczących </w:t>
      </w:r>
      <w:r w:rsidRPr="0016035C">
        <w:t>zamówienia.</w:t>
      </w:r>
    </w:p>
    <w:p w14:paraId="4B201B71" w14:textId="19CDA955" w:rsidR="009639C4" w:rsidRPr="0016035C" w:rsidRDefault="009639C4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  <w:rPr>
          <w:color w:val="FF0000"/>
        </w:rPr>
      </w:pPr>
      <w:r w:rsidRPr="0016035C">
        <w:t xml:space="preserve">Zamawiający nie wymaga przeprowadzenia przez wykonawcę wizji lokalnej lub sprawdzenia przez </w:t>
      </w:r>
      <w:r w:rsidR="009F5BD8" w:rsidRPr="0016035C">
        <w:t xml:space="preserve">niego </w:t>
      </w:r>
      <w:r w:rsidR="007060DC" w:rsidRPr="0016035C">
        <w:t xml:space="preserve">dokumentów niezbędnych do realizacji zamówienia, o których mowa w art. 131 ust. 2 ustawy </w:t>
      </w:r>
      <w:proofErr w:type="spellStart"/>
      <w:r w:rsidR="007060DC" w:rsidRPr="0016035C">
        <w:t>Pzp</w:t>
      </w:r>
      <w:proofErr w:type="spellEnd"/>
      <w:r w:rsidR="007060DC" w:rsidRPr="0016035C">
        <w:t>.</w:t>
      </w:r>
    </w:p>
    <w:p w14:paraId="71CFDD03" w14:textId="77777777" w:rsidR="0084105B" w:rsidRPr="0016035C" w:rsidRDefault="004851F3" w:rsidP="003C0AF6">
      <w:pPr>
        <w:pStyle w:val="Akapitzlist"/>
        <w:numPr>
          <w:ilvl w:val="0"/>
          <w:numId w:val="24"/>
        </w:numPr>
        <w:spacing w:after="5" w:line="249" w:lineRule="auto"/>
        <w:ind w:left="426" w:right="14" w:hanging="426"/>
        <w:jc w:val="both"/>
      </w:pPr>
      <w:r w:rsidRPr="0016035C">
        <w:rPr>
          <w:color w:val="000000"/>
        </w:rPr>
        <w:t>Wykonawca jest zobowiązany wskazać części zamówienia, których wykonanie zamierza powierzyć podwykonawcom i podać firmy podwykonawców.</w:t>
      </w:r>
    </w:p>
    <w:p w14:paraId="571DE880" w14:textId="77777777" w:rsidR="006E1E29" w:rsidRPr="0016035C" w:rsidRDefault="00DD4EDF" w:rsidP="003C0AF6">
      <w:pPr>
        <w:pStyle w:val="Akapitzlist"/>
        <w:numPr>
          <w:ilvl w:val="0"/>
          <w:numId w:val="24"/>
        </w:numPr>
        <w:spacing w:after="5" w:line="276" w:lineRule="auto"/>
        <w:ind w:left="426" w:right="14" w:hanging="426"/>
        <w:jc w:val="both"/>
      </w:pPr>
      <w:r w:rsidRPr="0016035C">
        <w:t xml:space="preserve">Postępowanie prowadzone jest w języku polskim. </w:t>
      </w:r>
      <w:r w:rsidR="00E407F1" w:rsidRPr="0016035C">
        <w:t>Dokumenty sporządzone w języku obcym muszą być złożone wraz z tłumaczeniami na język polski.</w:t>
      </w:r>
      <w:bookmarkStart w:id="3" w:name="bookmark14"/>
    </w:p>
    <w:p w14:paraId="71E574BD" w14:textId="38F32BDC" w:rsidR="009E3BA5" w:rsidRDefault="00E93B13" w:rsidP="003C0AF6">
      <w:pPr>
        <w:pStyle w:val="Akapitzlist"/>
        <w:numPr>
          <w:ilvl w:val="0"/>
          <w:numId w:val="24"/>
        </w:numPr>
        <w:spacing w:after="5" w:line="276" w:lineRule="auto"/>
        <w:ind w:left="426" w:right="14" w:hanging="426"/>
        <w:jc w:val="both"/>
      </w:pPr>
      <w:r w:rsidRPr="0016035C">
        <w:t>Zamawiający informuje, że w niniejszym postępowaniu zastosuje tzw. procedurę odwróconą</w:t>
      </w:r>
      <w:r w:rsidR="00B9536C" w:rsidRPr="0016035C">
        <w:t xml:space="preserve">. Zgodnie z art. 139 ust. 1 ustawy </w:t>
      </w:r>
      <w:proofErr w:type="spellStart"/>
      <w:r w:rsidR="00B9536C" w:rsidRPr="0016035C">
        <w:t>Pzp</w:t>
      </w:r>
      <w:proofErr w:type="spellEnd"/>
      <w:r w:rsidR="00B9536C" w:rsidRPr="0016035C">
        <w:t xml:space="preserve"> </w:t>
      </w:r>
      <w:r w:rsidR="00E11A00" w:rsidRPr="0016035C">
        <w:t xml:space="preserve">Zamawiający </w:t>
      </w:r>
      <w:r w:rsidR="00486EDF">
        <w:t>najpierw dokona badania i </w:t>
      </w:r>
      <w:r w:rsidR="008B133E" w:rsidRPr="0016035C">
        <w:t xml:space="preserve">oceny ofert, </w:t>
      </w:r>
      <w:r w:rsidR="006F1986" w:rsidRPr="0016035C">
        <w:t xml:space="preserve">a następnie dokona kwalifikacji podmiotowej wykonawcy, którego oferta została najwyżej oceniona, w zakresie podstaw </w:t>
      </w:r>
      <w:r w:rsidR="004A4293" w:rsidRPr="0016035C">
        <w:t xml:space="preserve">wykluczenia oraz spełniania warunków udziału w postępowaniu. </w:t>
      </w:r>
      <w:r w:rsidR="00E11A00" w:rsidRPr="0016035C">
        <w:t xml:space="preserve"> </w:t>
      </w:r>
      <w:r w:rsidRPr="0016035C">
        <w:t xml:space="preserve"> </w:t>
      </w:r>
    </w:p>
    <w:p w14:paraId="3CB6A667" w14:textId="795C7128" w:rsidR="00443882" w:rsidRPr="0016035C" w:rsidRDefault="00443882" w:rsidP="00443882">
      <w:pPr>
        <w:pStyle w:val="Nagwek60"/>
        <w:keepNext/>
        <w:keepLines/>
        <w:shd w:val="clear" w:color="auto" w:fill="auto"/>
        <w:spacing w:line="276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16035C">
        <w:rPr>
          <w:rFonts w:ascii="Times New Roman" w:hAnsi="Times New Roman" w:cs="Times New Roman"/>
          <w:color w:val="000000"/>
          <w:sz w:val="28"/>
          <w:szCs w:val="28"/>
        </w:rPr>
        <w:t>Rozdział V</w:t>
      </w:r>
    </w:p>
    <w:p w14:paraId="470CA027" w14:textId="3E5DF2F5" w:rsidR="00D96A86" w:rsidRPr="0016035C" w:rsidRDefault="00443882" w:rsidP="00D96A86">
      <w:pPr>
        <w:pStyle w:val="Akapitzlist"/>
        <w:spacing w:after="5" w:line="276" w:lineRule="auto"/>
        <w:ind w:left="426" w:right="14"/>
        <w:jc w:val="center"/>
        <w:rPr>
          <w:b/>
          <w:sz w:val="28"/>
          <w:szCs w:val="28"/>
        </w:rPr>
      </w:pPr>
      <w:r w:rsidRPr="0016035C">
        <w:rPr>
          <w:b/>
          <w:sz w:val="28"/>
          <w:szCs w:val="28"/>
        </w:rPr>
        <w:t>Informacja o przedmiotowych środkach dowodowych</w:t>
      </w:r>
    </w:p>
    <w:p w14:paraId="353E6F3B" w14:textId="77777777" w:rsidR="00D96A86" w:rsidRPr="0016035C" w:rsidRDefault="00D96A86" w:rsidP="00D96A86">
      <w:pPr>
        <w:pStyle w:val="Akapitzlist"/>
        <w:spacing w:after="5" w:line="276" w:lineRule="auto"/>
        <w:ind w:left="426" w:right="14"/>
        <w:jc w:val="center"/>
        <w:rPr>
          <w:b/>
        </w:rPr>
      </w:pPr>
    </w:p>
    <w:p w14:paraId="43FDDE48" w14:textId="0B4FCC7B" w:rsidR="00443882" w:rsidRPr="00D96A86" w:rsidRDefault="00443882" w:rsidP="003C0AF6">
      <w:pPr>
        <w:spacing w:after="5" w:line="276" w:lineRule="auto"/>
        <w:ind w:right="14"/>
        <w:jc w:val="both"/>
      </w:pPr>
      <w:r w:rsidRPr="0016035C">
        <w:t xml:space="preserve">Zamawiający nie wymaga złożenia </w:t>
      </w:r>
      <w:r w:rsidR="00D96A86" w:rsidRPr="0016035C">
        <w:t>wraz z ofertą przedmiotowych środków dowodowych potwierdzających spełnienie przez oferowane usługi wymagań określonych w SWZ.</w:t>
      </w:r>
    </w:p>
    <w:p w14:paraId="1131D265" w14:textId="77777777" w:rsidR="00D96A86" w:rsidRDefault="00D96A86" w:rsidP="00D96A86">
      <w:pPr>
        <w:pStyle w:val="Nagwek60"/>
        <w:keepNext/>
        <w:keepLines/>
        <w:shd w:val="clear" w:color="auto" w:fill="auto"/>
        <w:tabs>
          <w:tab w:val="left" w:pos="3278"/>
          <w:tab w:val="center" w:pos="4525"/>
        </w:tabs>
        <w:spacing w:line="276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FDAFD70" w14:textId="51FD9B32" w:rsidR="00912464" w:rsidRPr="0016035C" w:rsidRDefault="00CB41ED" w:rsidP="00412C84">
      <w:pPr>
        <w:pStyle w:val="Nagwek60"/>
        <w:keepNext/>
        <w:keepLines/>
        <w:shd w:val="clear" w:color="auto" w:fill="auto"/>
        <w:tabs>
          <w:tab w:val="left" w:pos="3278"/>
          <w:tab w:val="center" w:pos="4525"/>
        </w:tabs>
        <w:spacing w:line="276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16035C">
        <w:rPr>
          <w:rFonts w:ascii="Times New Roman" w:hAnsi="Times New Roman" w:cs="Times New Roman"/>
          <w:color w:val="000000"/>
          <w:sz w:val="28"/>
          <w:szCs w:val="28"/>
        </w:rPr>
        <w:t xml:space="preserve">Rozdział </w:t>
      </w:r>
      <w:r w:rsidR="00912464" w:rsidRPr="0016035C">
        <w:rPr>
          <w:rFonts w:ascii="Times New Roman" w:hAnsi="Times New Roman" w:cs="Times New Roman"/>
          <w:color w:val="000000"/>
          <w:sz w:val="28"/>
          <w:szCs w:val="28"/>
        </w:rPr>
        <w:t>V</w:t>
      </w:r>
      <w:bookmarkEnd w:id="3"/>
      <w:r w:rsidRPr="0016035C">
        <w:rPr>
          <w:rFonts w:ascii="Times New Roman" w:hAnsi="Times New Roman" w:cs="Times New Roman"/>
          <w:color w:val="000000"/>
          <w:sz w:val="28"/>
          <w:szCs w:val="28"/>
        </w:rPr>
        <w:t>I</w:t>
      </w:r>
    </w:p>
    <w:p w14:paraId="5F397B31" w14:textId="77777777" w:rsidR="00912464" w:rsidRPr="006C4146" w:rsidRDefault="00912464" w:rsidP="00412C84">
      <w:pPr>
        <w:pStyle w:val="Nagwek60"/>
        <w:keepNext/>
        <w:keepLines/>
        <w:shd w:val="clear" w:color="auto" w:fill="auto"/>
        <w:spacing w:after="164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15"/>
      <w:r w:rsidRPr="006C4146">
        <w:rPr>
          <w:rFonts w:ascii="Times New Roman" w:hAnsi="Times New Roman" w:cs="Times New Roman"/>
          <w:color w:val="000000"/>
          <w:sz w:val="28"/>
          <w:szCs w:val="28"/>
        </w:rPr>
        <w:t>Termin wykonania zamówienia</w:t>
      </w:r>
      <w:bookmarkEnd w:id="4"/>
    </w:p>
    <w:p w14:paraId="7A796165" w14:textId="1DEB5C93" w:rsidR="0052695E" w:rsidRPr="00431DDB" w:rsidRDefault="000B5564" w:rsidP="00431DDB">
      <w:pPr>
        <w:pStyle w:val="Nagwek60"/>
        <w:keepNext/>
        <w:keepLines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5" w:name="bookmark17"/>
      <w:r w:rsidRPr="006C4146">
        <w:rPr>
          <w:rFonts w:ascii="Times New Roman" w:hAnsi="Times New Roman" w:cs="Times New Roman"/>
          <w:b w:val="0"/>
          <w:color w:val="000000"/>
          <w:sz w:val="24"/>
          <w:szCs w:val="24"/>
        </w:rPr>
        <w:t>Wykonawca zobowiązany jest zrealizować przedmiot zamówienia w terminie</w:t>
      </w:r>
      <w:r w:rsidR="0055127A" w:rsidRPr="006C414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5676D" w:rsidRPr="006C41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57" w:rsidRPr="006C41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33CFA" w:rsidRPr="006C41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56BAF" w:rsidRPr="006C4146">
        <w:rPr>
          <w:rFonts w:ascii="Times New Roman" w:hAnsi="Times New Roman" w:cs="Times New Roman"/>
          <w:color w:val="000000"/>
          <w:sz w:val="24"/>
          <w:szCs w:val="24"/>
        </w:rPr>
        <w:t xml:space="preserve"> miesięcy</w:t>
      </w:r>
      <w:r w:rsidR="00D06643" w:rsidRPr="006C414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5127A" w:rsidRPr="006C4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392F8A" w:rsidRPr="006C4146">
        <w:rPr>
          <w:rFonts w:ascii="Times New Roman" w:hAnsi="Times New Roman" w:cs="Times New Roman"/>
          <w:color w:val="000000" w:themeColor="text1"/>
          <w:sz w:val="24"/>
          <w:szCs w:val="24"/>
        </w:rPr>
        <w:t>dnia 01.01.202</w:t>
      </w:r>
      <w:r w:rsidR="00F50D5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33CFA" w:rsidRPr="006C4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0F3E29" w:rsidRPr="006C41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972109" w14:textId="43957A97" w:rsidR="00912464" w:rsidRPr="0016035C" w:rsidRDefault="00912464" w:rsidP="00800994">
      <w:pPr>
        <w:pStyle w:val="Nagwek60"/>
        <w:keepNext/>
        <w:keepLines/>
        <w:shd w:val="clear" w:color="auto" w:fill="auto"/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16035C">
        <w:rPr>
          <w:rFonts w:ascii="Times New Roman" w:hAnsi="Times New Roman" w:cs="Times New Roman"/>
          <w:color w:val="000000"/>
          <w:sz w:val="28"/>
          <w:szCs w:val="28"/>
        </w:rPr>
        <w:t>Rozdział V</w:t>
      </w:r>
      <w:bookmarkEnd w:id="5"/>
      <w:r w:rsidR="00C22304" w:rsidRPr="0016035C">
        <w:rPr>
          <w:rFonts w:ascii="Times New Roman" w:hAnsi="Times New Roman" w:cs="Times New Roman"/>
          <w:color w:val="000000"/>
          <w:sz w:val="28"/>
          <w:szCs w:val="28"/>
        </w:rPr>
        <w:t>II</w:t>
      </w:r>
    </w:p>
    <w:p w14:paraId="3DCC0B1F" w14:textId="086DC89A" w:rsidR="00912464" w:rsidRDefault="00C22304" w:rsidP="00CB41ED">
      <w:pPr>
        <w:pStyle w:val="Nagwek60"/>
        <w:keepNext/>
        <w:keepLines/>
        <w:shd w:val="clear" w:color="auto" w:fill="auto"/>
        <w:spacing w:line="240" w:lineRule="auto"/>
        <w:ind w:left="2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035C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CB41ED" w:rsidRPr="0016035C">
        <w:rPr>
          <w:rFonts w:ascii="Times New Roman" w:hAnsi="Times New Roman" w:cs="Times New Roman"/>
          <w:color w:val="000000"/>
          <w:sz w:val="28"/>
          <w:szCs w:val="28"/>
        </w:rPr>
        <w:t>odstawy wykluczenia</w:t>
      </w:r>
    </w:p>
    <w:p w14:paraId="668BD88A" w14:textId="4F18FF67" w:rsidR="000457A9" w:rsidRPr="008522FE" w:rsidRDefault="000457A9" w:rsidP="003C0AF6">
      <w:pPr>
        <w:pStyle w:val="Akapitzlist"/>
        <w:numPr>
          <w:ilvl w:val="1"/>
          <w:numId w:val="38"/>
        </w:numPr>
        <w:spacing w:line="276" w:lineRule="auto"/>
        <w:ind w:left="284" w:hanging="284"/>
        <w:jc w:val="both"/>
        <w:rPr>
          <w:rFonts w:eastAsia="Calibri" w:cs="Arial"/>
          <w:bCs/>
          <w:iCs/>
        </w:rPr>
      </w:pPr>
      <w:r w:rsidRPr="000457A9">
        <w:rPr>
          <w:rFonts w:eastAsia="Calibri" w:cs="Arial"/>
          <w:bCs/>
          <w:iCs/>
        </w:rPr>
        <w:t>Zamawiający wykluczy z postępowania Wykonawcę na podstawie przepisów, o których mowa w art. 108 ust</w:t>
      </w:r>
      <w:r w:rsidR="008522FE">
        <w:rPr>
          <w:rFonts w:eastAsia="Calibri" w:cs="Arial"/>
          <w:bCs/>
          <w:iCs/>
        </w:rPr>
        <w:t xml:space="preserve">. 1 oraz art. 109 ust. 1 pkt. 4 </w:t>
      </w:r>
      <w:proofErr w:type="spellStart"/>
      <w:r w:rsidR="008522FE">
        <w:rPr>
          <w:rFonts w:eastAsia="Calibri" w:cs="Arial"/>
          <w:bCs/>
          <w:iCs/>
        </w:rPr>
        <w:t>Pzp</w:t>
      </w:r>
      <w:proofErr w:type="spellEnd"/>
      <w:r w:rsidRPr="000457A9">
        <w:rPr>
          <w:rFonts w:eastAsia="Calibri" w:cs="Arial"/>
          <w:bCs/>
          <w:iCs/>
        </w:rPr>
        <w:t>.</w:t>
      </w:r>
    </w:p>
    <w:p w14:paraId="1DFF0DD6" w14:textId="05FF6203" w:rsidR="000457A9" w:rsidRDefault="000457A9" w:rsidP="003C0AF6">
      <w:pPr>
        <w:numPr>
          <w:ilvl w:val="1"/>
          <w:numId w:val="38"/>
        </w:numPr>
        <w:spacing w:line="276" w:lineRule="auto"/>
        <w:ind w:left="284" w:hanging="284"/>
        <w:contextualSpacing/>
        <w:jc w:val="both"/>
        <w:rPr>
          <w:rFonts w:eastAsia="Calibri" w:cs="Arial"/>
          <w:bCs/>
          <w:iCs/>
        </w:rPr>
      </w:pPr>
      <w:r w:rsidRPr="000B45CC">
        <w:rPr>
          <w:rFonts w:eastAsia="Calibri" w:cs="Arial"/>
          <w:bCs/>
          <w:iCs/>
        </w:rPr>
        <w:t>Zamawiający wykluczy z postępowania Wykonawcę na podstawie przepisów, o których mowa w art. 7 ustawy z dnia 13 kwietnia 2022 r. o szczególnych rozwiązaniach w zakresie przeciwdziałania wspieraniu agresji na Ukrainę oraz służących ochronie bezpieczeństwa narodowego (Dz. U. z 202</w:t>
      </w:r>
      <w:r w:rsidR="00B90FC7">
        <w:rPr>
          <w:rFonts w:eastAsia="Calibri" w:cs="Arial"/>
          <w:bCs/>
          <w:iCs/>
        </w:rPr>
        <w:t>4</w:t>
      </w:r>
      <w:r w:rsidRPr="000B45CC">
        <w:rPr>
          <w:rFonts w:eastAsia="Calibri" w:cs="Arial"/>
          <w:bCs/>
          <w:iCs/>
        </w:rPr>
        <w:t xml:space="preserve"> roku, poz. </w:t>
      </w:r>
      <w:r w:rsidR="00B90FC7">
        <w:rPr>
          <w:rFonts w:eastAsia="Calibri" w:cs="Arial"/>
          <w:bCs/>
          <w:iCs/>
        </w:rPr>
        <w:t>507</w:t>
      </w:r>
      <w:r w:rsidRPr="000B45CC">
        <w:rPr>
          <w:rFonts w:eastAsia="Calibri" w:cs="Arial"/>
          <w:bCs/>
          <w:iCs/>
        </w:rPr>
        <w:t xml:space="preserve"> </w:t>
      </w:r>
      <w:r>
        <w:rPr>
          <w:rFonts w:eastAsia="Calibri" w:cs="Arial"/>
          <w:bCs/>
          <w:iCs/>
        </w:rPr>
        <w:t>ze zm.</w:t>
      </w:r>
      <w:r w:rsidRPr="000B45CC">
        <w:rPr>
          <w:rFonts w:eastAsia="Calibri" w:cs="Arial"/>
          <w:bCs/>
          <w:iCs/>
        </w:rPr>
        <w:t>).</w:t>
      </w:r>
    </w:p>
    <w:p w14:paraId="576EAB94" w14:textId="77777777" w:rsidR="000457A9" w:rsidRDefault="000457A9" w:rsidP="003C0AF6">
      <w:pPr>
        <w:pStyle w:val="Akapitzlist"/>
        <w:numPr>
          <w:ilvl w:val="1"/>
          <w:numId w:val="38"/>
        </w:numPr>
        <w:spacing w:after="80"/>
        <w:ind w:left="284" w:hanging="284"/>
        <w:jc w:val="both"/>
        <w:rPr>
          <w:rFonts w:eastAsia="Calibri" w:cs="Arial"/>
          <w:bCs/>
          <w:iCs/>
        </w:rPr>
      </w:pPr>
      <w:r w:rsidRPr="000B45CC">
        <w:rPr>
          <w:rFonts w:eastAsia="Calibri" w:cs="Arial"/>
          <w:bCs/>
          <w:iCs/>
        </w:rPr>
        <w:t>Z postępowania o udzielenie zamówienia wyklucza się Wykonawcę, w stosunku do którego zachodzi którakolwiek z okoliczności, o których mowa w art. 5k ust. 1 rozporządzenia Rady (UE) nr 833/2014 z dnia 31 lipca 2014 r. dotyczącego środków ograniczających w związku z działaniami Rosji destabilizującymi sytuację na Ukrainie (Dz. Urz. UE nr L 111 z 8.4.2022, str. 1) oraz wyklucza się Wykonawcę, który korzysta z zasobów podmiotu trzeciego oraz korzysta i będzie korzystał przy realizacji zamówienia z podwykonawców i dostawców, o których mowa w art. 5k ust. 1 ww. rozporządzenia Rady, w przypadku gdy przypada na nich ponad 10 % wartości zamówienia.</w:t>
      </w:r>
    </w:p>
    <w:p w14:paraId="644CD344" w14:textId="4BB92FBF" w:rsidR="00D52E8F" w:rsidRPr="000457A9" w:rsidRDefault="00013BC7" w:rsidP="003C0AF6">
      <w:pPr>
        <w:pStyle w:val="Akapitzlist"/>
        <w:numPr>
          <w:ilvl w:val="1"/>
          <w:numId w:val="38"/>
        </w:numPr>
        <w:spacing w:after="80"/>
        <w:ind w:left="284" w:hanging="284"/>
        <w:jc w:val="both"/>
        <w:rPr>
          <w:rFonts w:eastAsia="Calibri" w:cs="Arial"/>
          <w:bCs/>
          <w:iCs/>
        </w:rPr>
      </w:pPr>
      <w:r w:rsidRPr="0016035C">
        <w:lastRenderedPageBreak/>
        <w:t xml:space="preserve">Wykonawca może zostać wykluczony przez Zamawiającego na każdym etapie postępowania o udzielenie zamówienia. </w:t>
      </w:r>
    </w:p>
    <w:p w14:paraId="0415B456" w14:textId="3AB0503A" w:rsidR="00C22304" w:rsidRPr="00800994" w:rsidRDefault="000457A9" w:rsidP="00C22304">
      <w:pPr>
        <w:pStyle w:val="Nagwek60"/>
        <w:keepNext/>
        <w:keepLines/>
        <w:shd w:val="clear" w:color="auto" w:fill="auto"/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Rozdział VIII</w:t>
      </w:r>
    </w:p>
    <w:p w14:paraId="67484107" w14:textId="4FB407AE" w:rsidR="00CB41ED" w:rsidRDefault="00C22304" w:rsidP="00C22304">
      <w:pPr>
        <w:pStyle w:val="Nagwek60"/>
        <w:keepNext/>
        <w:keepLines/>
        <w:shd w:val="clear" w:color="auto" w:fill="auto"/>
        <w:spacing w:line="240" w:lineRule="auto"/>
        <w:ind w:left="2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00994">
        <w:rPr>
          <w:rFonts w:ascii="Times New Roman" w:hAnsi="Times New Roman" w:cs="Times New Roman"/>
          <w:color w:val="000000"/>
          <w:sz w:val="28"/>
          <w:szCs w:val="28"/>
        </w:rPr>
        <w:t xml:space="preserve">Warunki udziału w postępowaniu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C0AFA0F" w14:textId="77777777" w:rsidR="00A87BD8" w:rsidRPr="00CB41ED" w:rsidRDefault="00A87BD8" w:rsidP="00C22304">
      <w:pPr>
        <w:pStyle w:val="Nagwek60"/>
        <w:keepNext/>
        <w:keepLines/>
        <w:shd w:val="clear" w:color="auto" w:fill="auto"/>
        <w:spacing w:line="240" w:lineRule="auto"/>
        <w:ind w:left="260"/>
        <w:jc w:val="center"/>
        <w:rPr>
          <w:rFonts w:ascii="Times New Roman" w:hAnsi="Times New Roman" w:cs="Times New Roman"/>
          <w:sz w:val="28"/>
          <w:szCs w:val="28"/>
        </w:rPr>
      </w:pPr>
    </w:p>
    <w:p w14:paraId="57D38A8A" w14:textId="77777777" w:rsidR="00912464" w:rsidRPr="0088385D" w:rsidRDefault="00912464" w:rsidP="003C0AF6">
      <w:pPr>
        <w:pStyle w:val="Teksttreci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>O udzielenie zamówienia mogą ubiegać się Wykonawcy, którzy:</w:t>
      </w:r>
    </w:p>
    <w:p w14:paraId="6976A7A6" w14:textId="77777777" w:rsidR="00912464" w:rsidRPr="0088385D" w:rsidRDefault="00912464" w:rsidP="003C0AF6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>nie podlegają wykluczeniu;</w:t>
      </w:r>
    </w:p>
    <w:p w14:paraId="12BD03C5" w14:textId="37B0D4BC" w:rsidR="00305B23" w:rsidRPr="0088385D" w:rsidRDefault="00912464" w:rsidP="003C0AF6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>spełniają warunki udziału w postępowaniu dotyczące:</w:t>
      </w:r>
    </w:p>
    <w:p w14:paraId="47FF1F87" w14:textId="4E559CC9" w:rsidR="00532294" w:rsidRPr="0088385D" w:rsidRDefault="009F38BA" w:rsidP="003C0AF6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8385D">
        <w:rPr>
          <w:rFonts w:ascii="Times New Roman" w:hAnsi="Times New Roman" w:cs="Times New Roman"/>
          <w:b/>
          <w:sz w:val="24"/>
          <w:szCs w:val="24"/>
        </w:rPr>
        <w:t>zdolności do występowania w obrocie gospodarczym</w:t>
      </w:r>
      <w:r w:rsidR="00465140" w:rsidRPr="0088385D">
        <w:rPr>
          <w:rFonts w:ascii="Times New Roman" w:hAnsi="Times New Roman" w:cs="Times New Roman"/>
          <w:sz w:val="24"/>
          <w:szCs w:val="24"/>
        </w:rPr>
        <w:t xml:space="preserve"> –</w:t>
      </w:r>
      <w:r w:rsidR="00465140" w:rsidRPr="0088385D">
        <w:rPr>
          <w:rFonts w:ascii="Times New Roman" w:hAnsi="Times New Roman" w:cs="Times New Roman"/>
          <w:color w:val="000000" w:themeColor="text1"/>
          <w:sz w:val="24"/>
          <w:szCs w:val="24"/>
        </w:rPr>
        <w:t>Zamawiający nie stawia szczegółowych warunków w tym zakresie.</w:t>
      </w:r>
    </w:p>
    <w:p w14:paraId="2F6F1290" w14:textId="7153DE2D" w:rsidR="00802704" w:rsidRPr="0088385D" w:rsidRDefault="00D97CA7" w:rsidP="003C0AF6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8385D">
        <w:rPr>
          <w:rFonts w:ascii="Times New Roman" w:hAnsi="Times New Roman" w:cs="Times New Roman"/>
          <w:b/>
          <w:sz w:val="24"/>
          <w:szCs w:val="24"/>
        </w:rPr>
        <w:t xml:space="preserve">uprawnień do prowadzenia określonej działalności gospodarczej lub zawodowej, o ile wynika to z odrębnych </w:t>
      </w:r>
      <w:r w:rsidR="0069738B" w:rsidRPr="0088385D">
        <w:rPr>
          <w:rFonts w:ascii="Times New Roman" w:hAnsi="Times New Roman" w:cs="Times New Roman"/>
          <w:b/>
          <w:sz w:val="24"/>
          <w:szCs w:val="24"/>
        </w:rPr>
        <w:t xml:space="preserve">przepisów </w:t>
      </w:r>
      <w:r w:rsidR="00574598" w:rsidRPr="0088385D">
        <w:rPr>
          <w:rFonts w:ascii="Times New Roman" w:hAnsi="Times New Roman" w:cs="Times New Roman"/>
          <w:b/>
          <w:sz w:val="24"/>
          <w:szCs w:val="24"/>
        </w:rPr>
        <w:t>–</w:t>
      </w:r>
      <w:r w:rsidR="00103967" w:rsidRPr="0088385D">
        <w:rPr>
          <w:rFonts w:ascii="Times New Roman" w:hAnsi="Times New Roman" w:cs="Times New Roman"/>
          <w:sz w:val="24"/>
          <w:szCs w:val="24"/>
        </w:rPr>
        <w:t xml:space="preserve"> Warunek ten zostanie spełniony jeżeli W</w:t>
      </w:r>
      <w:r w:rsidR="00871F46" w:rsidRPr="0088385D">
        <w:rPr>
          <w:rFonts w:ascii="Times New Roman" w:hAnsi="Times New Roman" w:cs="Times New Roman"/>
          <w:sz w:val="24"/>
          <w:szCs w:val="24"/>
        </w:rPr>
        <w:t>ykonawca przedstawi</w:t>
      </w:r>
      <w:r w:rsidR="00103967" w:rsidRPr="0088385D">
        <w:rPr>
          <w:rFonts w:ascii="Times New Roman" w:hAnsi="Times New Roman" w:cs="Times New Roman"/>
          <w:sz w:val="24"/>
          <w:szCs w:val="24"/>
        </w:rPr>
        <w:t>:</w:t>
      </w:r>
    </w:p>
    <w:p w14:paraId="0B11701C" w14:textId="3FF7D109" w:rsidR="006A7C8F" w:rsidRPr="0088385D" w:rsidRDefault="00FC434D" w:rsidP="003C0AF6">
      <w:pPr>
        <w:pStyle w:val="Teksttreci20"/>
        <w:shd w:val="clear" w:color="auto" w:fill="auto"/>
        <w:tabs>
          <w:tab w:val="left" w:pos="1297"/>
        </w:tabs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>aa)</w:t>
      </w:r>
      <w:r w:rsidR="009F275C">
        <w:rPr>
          <w:rFonts w:ascii="Times New Roman" w:hAnsi="Times New Roman" w:cs="Times New Roman"/>
          <w:sz w:val="24"/>
          <w:szCs w:val="24"/>
        </w:rPr>
        <w:t xml:space="preserve"> aktualny wpis do rejestru</w:t>
      </w:r>
      <w:r w:rsidR="00871F46" w:rsidRPr="0088385D">
        <w:rPr>
          <w:rFonts w:ascii="Times New Roman" w:hAnsi="Times New Roman" w:cs="Times New Roman"/>
          <w:sz w:val="24"/>
          <w:szCs w:val="24"/>
        </w:rPr>
        <w:t xml:space="preserve"> działalności  regulowanej, o którym mowa w art. 9b </w:t>
      </w:r>
      <w:r w:rsidR="00A87BD8" w:rsidRPr="0088385D">
        <w:rPr>
          <w:rFonts w:ascii="Times New Roman" w:hAnsi="Times New Roman" w:cs="Times New Roman"/>
          <w:sz w:val="24"/>
          <w:szCs w:val="24"/>
        </w:rPr>
        <w:t xml:space="preserve">i 9c </w:t>
      </w:r>
      <w:r w:rsidR="00871F46" w:rsidRPr="0088385D">
        <w:rPr>
          <w:rFonts w:ascii="Times New Roman" w:hAnsi="Times New Roman" w:cs="Times New Roman"/>
          <w:sz w:val="24"/>
          <w:szCs w:val="24"/>
        </w:rPr>
        <w:t xml:space="preserve">ustawy z dnia 13 września </w:t>
      </w:r>
      <w:r w:rsidR="00065C69" w:rsidRPr="0088385D">
        <w:rPr>
          <w:rFonts w:ascii="Times New Roman" w:hAnsi="Times New Roman" w:cs="Times New Roman"/>
          <w:sz w:val="24"/>
          <w:szCs w:val="24"/>
        </w:rPr>
        <w:t>1996 r. o utrzymaniu czystości</w:t>
      </w:r>
      <w:r w:rsidR="00871F46" w:rsidRPr="0088385D">
        <w:rPr>
          <w:rFonts w:ascii="Times New Roman" w:hAnsi="Times New Roman" w:cs="Times New Roman"/>
          <w:sz w:val="24"/>
          <w:szCs w:val="24"/>
        </w:rPr>
        <w:t xml:space="preserve"> i porządku w gminach</w:t>
      </w:r>
      <w:r w:rsidR="00B67C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7C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67C91">
        <w:rPr>
          <w:rFonts w:ascii="Times New Roman" w:hAnsi="Times New Roman" w:cs="Times New Roman"/>
          <w:sz w:val="24"/>
          <w:szCs w:val="24"/>
        </w:rPr>
        <w:t>.</w:t>
      </w:r>
      <w:r w:rsidR="009F275C">
        <w:rPr>
          <w:rFonts w:ascii="Times New Roman" w:hAnsi="Times New Roman" w:cs="Times New Roman"/>
          <w:sz w:val="24"/>
          <w:szCs w:val="24"/>
        </w:rPr>
        <w:t> </w:t>
      </w:r>
      <w:r w:rsidR="00871F46" w:rsidRPr="0088385D">
        <w:rPr>
          <w:rFonts w:ascii="Times New Roman" w:hAnsi="Times New Roman" w:cs="Times New Roman"/>
          <w:sz w:val="24"/>
          <w:szCs w:val="24"/>
        </w:rPr>
        <w:t xml:space="preserve">Dz. </w:t>
      </w:r>
      <w:r w:rsidR="006A7C8F" w:rsidRPr="0088385D">
        <w:rPr>
          <w:rFonts w:ascii="Times New Roman" w:hAnsi="Times New Roman" w:cs="Times New Roman"/>
          <w:sz w:val="24"/>
          <w:szCs w:val="24"/>
        </w:rPr>
        <w:t>U. z</w:t>
      </w:r>
      <w:r w:rsidR="00B67C91" w:rsidRPr="00B67C91">
        <w:rPr>
          <w:sz w:val="25"/>
          <w:szCs w:val="25"/>
        </w:rPr>
        <w:t xml:space="preserve"> </w:t>
      </w:r>
      <w:r w:rsidR="00B67C91" w:rsidRPr="00B67C91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D1EB8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B67C91" w:rsidRPr="00B67C91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  <w:r w:rsidR="00B67C91">
        <w:rPr>
          <w:rFonts w:ascii="Times New Roman" w:hAnsi="Times New Roman" w:cs="Times New Roman"/>
          <w:sz w:val="24"/>
          <w:szCs w:val="24"/>
        </w:rPr>
        <w:t xml:space="preserve"> </w:t>
      </w:r>
      <w:r w:rsidR="00B67C91" w:rsidRPr="00B67C91">
        <w:rPr>
          <w:rStyle w:val="markedcontent"/>
          <w:rFonts w:ascii="Times New Roman" w:hAnsi="Times New Roman" w:cs="Times New Roman"/>
          <w:sz w:val="24"/>
          <w:szCs w:val="24"/>
        </w:rPr>
        <w:t xml:space="preserve">poz. </w:t>
      </w:r>
      <w:r w:rsidR="008D1EB8">
        <w:rPr>
          <w:rStyle w:val="markedcontent"/>
          <w:rFonts w:ascii="Times New Roman" w:hAnsi="Times New Roman" w:cs="Times New Roman"/>
          <w:sz w:val="24"/>
          <w:szCs w:val="24"/>
        </w:rPr>
        <w:t>733</w:t>
      </w:r>
      <w:r w:rsidR="00871F46" w:rsidRPr="0088385D">
        <w:rPr>
          <w:rFonts w:ascii="Times New Roman" w:hAnsi="Times New Roman" w:cs="Times New Roman"/>
          <w:sz w:val="24"/>
          <w:szCs w:val="24"/>
        </w:rPr>
        <w:t xml:space="preserve"> ),</w:t>
      </w:r>
    </w:p>
    <w:p w14:paraId="49C66370" w14:textId="3B1491E3" w:rsidR="00C046FC" w:rsidRPr="00D40620" w:rsidRDefault="00FC434D" w:rsidP="003C0AF6">
      <w:pPr>
        <w:pStyle w:val="Teksttreci20"/>
        <w:shd w:val="clear" w:color="auto" w:fill="auto"/>
        <w:spacing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385D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88385D">
        <w:rPr>
          <w:rFonts w:ascii="Times New Roman" w:hAnsi="Times New Roman" w:cs="Times New Roman"/>
          <w:sz w:val="24"/>
          <w:szCs w:val="24"/>
        </w:rPr>
        <w:t xml:space="preserve">) </w:t>
      </w:r>
      <w:r w:rsidR="00E076A4" w:rsidRPr="0088385D">
        <w:rPr>
          <w:rFonts w:ascii="Times New Roman" w:hAnsi="Times New Roman" w:cs="Times New Roman"/>
          <w:sz w:val="24"/>
          <w:szCs w:val="24"/>
        </w:rPr>
        <w:t>aktualny</w:t>
      </w:r>
      <w:r w:rsidR="00871F46" w:rsidRPr="0088385D">
        <w:rPr>
          <w:rFonts w:ascii="Times New Roman" w:hAnsi="Times New Roman" w:cs="Times New Roman"/>
          <w:sz w:val="24"/>
          <w:szCs w:val="24"/>
        </w:rPr>
        <w:t xml:space="preserve"> wpis </w:t>
      </w:r>
      <w:r w:rsidR="00E076A4" w:rsidRPr="0088385D">
        <w:rPr>
          <w:rFonts w:ascii="Times New Roman" w:hAnsi="Times New Roman" w:cs="Times New Roman"/>
          <w:sz w:val="24"/>
          <w:szCs w:val="24"/>
        </w:rPr>
        <w:t xml:space="preserve">do </w:t>
      </w:r>
      <w:r w:rsidR="00871F46" w:rsidRPr="0088385D">
        <w:rPr>
          <w:rFonts w:ascii="Times New Roman" w:hAnsi="Times New Roman" w:cs="Times New Roman"/>
          <w:sz w:val="24"/>
          <w:szCs w:val="24"/>
        </w:rPr>
        <w:t xml:space="preserve">rejestru podmiotów wprowadzających </w:t>
      </w:r>
      <w:r w:rsidR="00125C37" w:rsidRPr="0088385D">
        <w:rPr>
          <w:rFonts w:ascii="Times New Roman" w:hAnsi="Times New Roman" w:cs="Times New Roman"/>
          <w:sz w:val="24"/>
          <w:szCs w:val="24"/>
        </w:rPr>
        <w:t>produkty, produkty w </w:t>
      </w:r>
      <w:r w:rsidR="00871F46" w:rsidRPr="0088385D">
        <w:rPr>
          <w:rFonts w:ascii="Times New Roman" w:hAnsi="Times New Roman" w:cs="Times New Roman"/>
          <w:sz w:val="24"/>
          <w:szCs w:val="24"/>
        </w:rPr>
        <w:t>opakowaniu gospodarujących odpadami (BDO) w zakresie kodów odpadów komunalnych, objętych przedmiotem zamówienia</w:t>
      </w:r>
      <w:r w:rsidR="00C046FC" w:rsidRPr="0088385D">
        <w:rPr>
          <w:rFonts w:ascii="Times New Roman" w:hAnsi="Times New Roman"/>
          <w:sz w:val="24"/>
          <w:szCs w:val="24"/>
        </w:rPr>
        <w:t xml:space="preserve"> o którym mowa art. 49 i następne ustawy z dnia </w:t>
      </w:r>
      <w:r w:rsidR="00C046FC" w:rsidRPr="00D40620">
        <w:rPr>
          <w:rFonts w:ascii="Times New Roman" w:hAnsi="Times New Roman"/>
          <w:sz w:val="24"/>
          <w:szCs w:val="24"/>
        </w:rPr>
        <w:t>14 grudnia 2012r. o odpadach  (</w:t>
      </w:r>
      <w:proofErr w:type="spellStart"/>
      <w:r w:rsidR="00C046FC" w:rsidRPr="00D40620">
        <w:rPr>
          <w:rFonts w:ascii="Times New Roman" w:hAnsi="Times New Roman"/>
          <w:sz w:val="24"/>
          <w:szCs w:val="24"/>
        </w:rPr>
        <w:t>t.j</w:t>
      </w:r>
      <w:proofErr w:type="spellEnd"/>
      <w:r w:rsidR="00C046FC" w:rsidRPr="00D40620">
        <w:rPr>
          <w:rFonts w:ascii="Times New Roman" w:hAnsi="Times New Roman"/>
          <w:sz w:val="24"/>
          <w:szCs w:val="24"/>
        </w:rPr>
        <w:t xml:space="preserve">. Dz. U. </w:t>
      </w:r>
      <w:r w:rsidR="00860424" w:rsidRPr="00D40620">
        <w:rPr>
          <w:rFonts w:ascii="Times New Roman" w:hAnsi="Times New Roman"/>
          <w:sz w:val="24"/>
          <w:szCs w:val="24"/>
        </w:rPr>
        <w:t xml:space="preserve">z </w:t>
      </w:r>
      <w:r w:rsidR="00DB73E4" w:rsidRPr="00D40620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D40620" w:rsidRPr="00D40620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DB73E4" w:rsidRPr="00D40620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  <w:r w:rsidR="00DB73E4" w:rsidRPr="00D40620">
        <w:rPr>
          <w:rFonts w:ascii="Times New Roman" w:hAnsi="Times New Roman" w:cs="Times New Roman"/>
          <w:sz w:val="24"/>
          <w:szCs w:val="24"/>
        </w:rPr>
        <w:br/>
      </w:r>
      <w:r w:rsidR="00DB73E4" w:rsidRPr="00D40620">
        <w:rPr>
          <w:rStyle w:val="markedcontent"/>
          <w:rFonts w:ascii="Times New Roman" w:hAnsi="Times New Roman" w:cs="Times New Roman"/>
          <w:sz w:val="24"/>
          <w:szCs w:val="24"/>
        </w:rPr>
        <w:t>poz</w:t>
      </w:r>
      <w:r w:rsidR="00D40620" w:rsidRPr="00D40620">
        <w:rPr>
          <w:rStyle w:val="markedcontent"/>
          <w:rFonts w:ascii="Times New Roman" w:hAnsi="Times New Roman" w:cs="Times New Roman"/>
          <w:sz w:val="24"/>
          <w:szCs w:val="24"/>
        </w:rPr>
        <w:t xml:space="preserve">. 1587 </w:t>
      </w:r>
      <w:r w:rsidR="00860424" w:rsidRPr="00D40620">
        <w:rPr>
          <w:rFonts w:ascii="Times New Roman" w:hAnsi="Times New Roman"/>
          <w:sz w:val="24"/>
          <w:szCs w:val="24"/>
        </w:rPr>
        <w:t>ze zm.</w:t>
      </w:r>
      <w:r w:rsidR="00C046FC" w:rsidRPr="00D40620">
        <w:rPr>
          <w:rFonts w:ascii="Times New Roman" w:hAnsi="Times New Roman"/>
          <w:sz w:val="24"/>
          <w:szCs w:val="24"/>
        </w:rPr>
        <w:t>)</w:t>
      </w:r>
    </w:p>
    <w:p w14:paraId="31C551E2" w14:textId="1FF9BEC3" w:rsidR="00887413" w:rsidRPr="007A69E9" w:rsidRDefault="00912464" w:rsidP="003C0AF6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Style w:val="Teksttreci2Pogrubienie"/>
          <w:rFonts w:ascii="Times New Roman" w:hAnsi="Times New Roman" w:cs="Times New Roman"/>
          <w:b w:val="0"/>
          <w:bCs w:val="0"/>
          <w:strike/>
          <w:color w:val="auto"/>
          <w:sz w:val="24"/>
          <w:szCs w:val="24"/>
          <w:shd w:val="clear" w:color="auto" w:fill="auto"/>
          <w:lang w:bidi="ar-SA"/>
        </w:rPr>
      </w:pPr>
      <w:r w:rsidRPr="00AB36C0">
        <w:rPr>
          <w:rFonts w:ascii="Times New Roman" w:hAnsi="Times New Roman" w:cs="Times New Roman"/>
          <w:b/>
          <w:sz w:val="24"/>
          <w:szCs w:val="24"/>
        </w:rPr>
        <w:t xml:space="preserve">sytuacji ekonomicznej </w:t>
      </w:r>
      <w:r w:rsidRPr="00E252EF">
        <w:rPr>
          <w:rFonts w:ascii="Times New Roman" w:hAnsi="Times New Roman" w:cs="Times New Roman"/>
          <w:b/>
          <w:sz w:val="24"/>
          <w:szCs w:val="24"/>
        </w:rPr>
        <w:t>i finansowej</w:t>
      </w:r>
      <w:r w:rsidR="00802704" w:rsidRPr="00E252EF">
        <w:rPr>
          <w:rFonts w:ascii="Times New Roman" w:hAnsi="Times New Roman" w:cs="Times New Roman"/>
          <w:sz w:val="24"/>
          <w:szCs w:val="24"/>
        </w:rPr>
        <w:t xml:space="preserve"> </w:t>
      </w:r>
      <w:r w:rsidR="00802704">
        <w:rPr>
          <w:rFonts w:ascii="Times New Roman" w:hAnsi="Times New Roman" w:cs="Times New Roman"/>
          <w:sz w:val="24"/>
          <w:szCs w:val="24"/>
        </w:rPr>
        <w:t xml:space="preserve">- </w:t>
      </w:r>
      <w:r w:rsidR="0058352C" w:rsidRPr="00CA2120">
        <w:rPr>
          <w:rFonts w:ascii="Times New Roman" w:hAnsi="Times New Roman" w:cs="Times New Roman"/>
          <w:sz w:val="24"/>
          <w:szCs w:val="24"/>
        </w:rPr>
        <w:t>Warunek  ten</w:t>
      </w:r>
      <w:r w:rsidR="00802EB9" w:rsidRPr="00CA2120">
        <w:rPr>
          <w:rFonts w:ascii="Times New Roman" w:hAnsi="Times New Roman" w:cs="Times New Roman"/>
          <w:sz w:val="24"/>
          <w:szCs w:val="24"/>
        </w:rPr>
        <w:t xml:space="preserve">  zostanie  spełniony  jeżeli  W</w:t>
      </w:r>
      <w:r w:rsidR="007E62DC">
        <w:rPr>
          <w:rFonts w:ascii="Times New Roman" w:hAnsi="Times New Roman" w:cs="Times New Roman"/>
          <w:sz w:val="24"/>
          <w:szCs w:val="24"/>
        </w:rPr>
        <w:t>ykonawca</w:t>
      </w:r>
      <w:r w:rsidR="006B6F25" w:rsidRPr="00CA2120">
        <w:rPr>
          <w:rFonts w:ascii="Times New Roman" w:hAnsi="Times New Roman" w:cs="Times New Roman"/>
          <w:sz w:val="24"/>
          <w:szCs w:val="24"/>
        </w:rPr>
        <w:t xml:space="preserve"> wykaże, że</w:t>
      </w:r>
      <w:r w:rsidR="00305B23" w:rsidRPr="00CA21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2DC">
        <w:rPr>
          <w:rFonts w:ascii="Times New Roman" w:hAnsi="Times New Roman" w:cs="Times New Roman"/>
          <w:color w:val="000000"/>
          <w:sz w:val="24"/>
          <w:szCs w:val="24"/>
        </w:rPr>
        <w:t xml:space="preserve">jest ubezpieczony </w:t>
      </w:r>
      <w:r w:rsidRPr="00CA2120">
        <w:rPr>
          <w:rFonts w:ascii="Times New Roman" w:hAnsi="Times New Roman" w:cs="Times New Roman"/>
          <w:sz w:val="24"/>
          <w:szCs w:val="24"/>
        </w:rPr>
        <w:t>od odpowiedzialności cywilnej w zakresie</w:t>
      </w:r>
      <w:r w:rsidR="00802EB9" w:rsidRPr="00CA2120">
        <w:rPr>
          <w:rFonts w:ascii="Times New Roman" w:hAnsi="Times New Roman" w:cs="Times New Roman"/>
          <w:sz w:val="24"/>
          <w:szCs w:val="24"/>
        </w:rPr>
        <w:t xml:space="preserve"> </w:t>
      </w:r>
      <w:r w:rsidR="0058352C" w:rsidRPr="00CA2120">
        <w:rPr>
          <w:rFonts w:ascii="Times New Roman" w:hAnsi="Times New Roman" w:cs="Times New Roman"/>
          <w:sz w:val="24"/>
          <w:szCs w:val="24"/>
        </w:rPr>
        <w:t xml:space="preserve">prowadzonej </w:t>
      </w:r>
      <w:r w:rsidRPr="00CA2120">
        <w:rPr>
          <w:rFonts w:ascii="Times New Roman" w:hAnsi="Times New Roman" w:cs="Times New Roman"/>
          <w:sz w:val="24"/>
          <w:szCs w:val="24"/>
        </w:rPr>
        <w:t>działalności</w:t>
      </w:r>
      <w:r w:rsidR="00AF4F1E">
        <w:rPr>
          <w:rFonts w:ascii="Times New Roman" w:hAnsi="Times New Roman" w:cs="Times New Roman"/>
          <w:sz w:val="24"/>
          <w:szCs w:val="24"/>
        </w:rPr>
        <w:t xml:space="preserve"> związanej z przedmiotem zamówienia</w:t>
      </w:r>
      <w:r w:rsidRPr="00CA2120">
        <w:rPr>
          <w:rFonts w:ascii="Times New Roman" w:hAnsi="Times New Roman" w:cs="Times New Roman"/>
          <w:sz w:val="24"/>
          <w:szCs w:val="24"/>
        </w:rPr>
        <w:t xml:space="preserve"> na kwotę nie mniejszą niż</w:t>
      </w:r>
      <w:r w:rsidR="007A69E9">
        <w:rPr>
          <w:rFonts w:ascii="Times New Roman" w:hAnsi="Times New Roman" w:cs="Times New Roman"/>
          <w:sz w:val="24"/>
          <w:szCs w:val="24"/>
        </w:rPr>
        <w:t xml:space="preserve"> </w:t>
      </w:r>
      <w:r w:rsidR="00652FCA">
        <w:rPr>
          <w:rFonts w:ascii="Times New Roman" w:hAnsi="Times New Roman" w:cs="Times New Roman"/>
          <w:b/>
          <w:sz w:val="24"/>
          <w:szCs w:val="24"/>
        </w:rPr>
        <w:t>5</w:t>
      </w:r>
      <w:r w:rsidR="00AE5B42">
        <w:rPr>
          <w:rFonts w:ascii="Times New Roman" w:hAnsi="Times New Roman" w:cs="Times New Roman"/>
          <w:b/>
          <w:sz w:val="24"/>
          <w:szCs w:val="24"/>
        </w:rPr>
        <w:t>00</w:t>
      </w:r>
      <w:r w:rsidR="00AC4F3C" w:rsidRPr="007A69E9">
        <w:rPr>
          <w:rStyle w:val="Teksttreci2Pogrubienie"/>
          <w:rFonts w:ascii="Times New Roman" w:hAnsi="Times New Roman" w:cs="Times New Roman"/>
          <w:bCs w:val="0"/>
          <w:color w:val="auto"/>
          <w:sz w:val="24"/>
          <w:szCs w:val="24"/>
          <w:shd w:val="clear" w:color="auto" w:fill="auto"/>
          <w:lang w:bidi="ar-SA"/>
        </w:rPr>
        <w:t> 000,00</w:t>
      </w:r>
      <w:r w:rsidR="00FD4DBA" w:rsidRPr="007A69E9">
        <w:rPr>
          <w:rStyle w:val="Teksttreci2Pogrubienie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bidi="ar-SA"/>
        </w:rPr>
        <w:t xml:space="preserve"> </w:t>
      </w:r>
      <w:r w:rsidR="00FD4DBA" w:rsidRPr="007A69E9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>złotych [PLN],</w:t>
      </w:r>
    </w:p>
    <w:p w14:paraId="5C6BF4B3" w14:textId="77777777" w:rsidR="006766ED" w:rsidRPr="0088385D" w:rsidRDefault="00912464" w:rsidP="003C0AF6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0FCB">
        <w:rPr>
          <w:rFonts w:ascii="Times New Roman" w:hAnsi="Times New Roman" w:cs="Times New Roman"/>
          <w:b/>
          <w:color w:val="000000"/>
          <w:sz w:val="24"/>
          <w:szCs w:val="24"/>
        </w:rPr>
        <w:t>zdolnoś</w:t>
      </w:r>
      <w:r w:rsidR="0058352C" w:rsidRPr="00960FCB">
        <w:rPr>
          <w:rFonts w:ascii="Times New Roman" w:hAnsi="Times New Roman" w:cs="Times New Roman"/>
          <w:b/>
          <w:color w:val="000000"/>
          <w:sz w:val="24"/>
          <w:szCs w:val="24"/>
        </w:rPr>
        <w:t>ci technicznej lub zawodowej</w:t>
      </w:r>
      <w:r w:rsidR="00960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="0058352C" w:rsidRPr="00960FCB">
        <w:rPr>
          <w:rFonts w:ascii="Times New Roman" w:hAnsi="Times New Roman" w:cs="Times New Roman"/>
          <w:color w:val="000000"/>
          <w:sz w:val="24"/>
          <w:szCs w:val="24"/>
        </w:rPr>
        <w:t>Warunek  ten  będzie  spełniony,</w:t>
      </w:r>
      <w:r w:rsidR="00F660BC" w:rsidRPr="00960FCB">
        <w:rPr>
          <w:rFonts w:ascii="Times New Roman" w:hAnsi="Times New Roman" w:cs="Times New Roman"/>
          <w:color w:val="000000"/>
          <w:sz w:val="24"/>
          <w:szCs w:val="24"/>
        </w:rPr>
        <w:t xml:space="preserve"> jeżeli </w:t>
      </w:r>
      <w:r w:rsidR="00F660BC" w:rsidRPr="0088385D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F169E9"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1FC" w:rsidRPr="0088385D">
        <w:rPr>
          <w:rFonts w:ascii="Times New Roman" w:hAnsi="Times New Roman" w:cs="Times New Roman"/>
          <w:color w:val="000000"/>
          <w:sz w:val="24"/>
          <w:szCs w:val="24"/>
        </w:rPr>
        <w:t>wykaże,</w:t>
      </w:r>
      <w:r w:rsidR="009C57A8"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że</w:t>
      </w:r>
      <w:r w:rsidRPr="0088385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766ED" w:rsidRPr="0088385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4AD0FD9" w14:textId="7F100EEC" w:rsidR="005D57A6" w:rsidRPr="0088385D" w:rsidRDefault="005D57A6" w:rsidP="003C0AF6">
      <w:pPr>
        <w:pStyle w:val="Teksttreci20"/>
        <w:shd w:val="clear" w:color="auto" w:fill="auto"/>
        <w:spacing w:line="240" w:lineRule="auto"/>
        <w:ind w:left="1276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aa) wykonał, a w przypadku świadczeń </w:t>
      </w:r>
      <w:r w:rsidR="00ED6696" w:rsidRPr="0088385D">
        <w:rPr>
          <w:rFonts w:ascii="Times New Roman" w:hAnsi="Times New Roman" w:cs="Times New Roman"/>
          <w:color w:val="000000"/>
          <w:sz w:val="24"/>
          <w:szCs w:val="24"/>
        </w:rPr>
        <w:t>powtarzających się</w:t>
      </w:r>
      <w:r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lub ciągłych również wykonuje,</w:t>
      </w:r>
      <w:r w:rsidR="00254761"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w okresie ostatnich trzech lat, a</w:t>
      </w:r>
      <w:r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jeżeli okres prowadzenia działalności jest krótszy - w tym okresie,</w:t>
      </w:r>
      <w:r w:rsidR="003221D1"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należycie świadczył </w:t>
      </w:r>
      <w:r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usługi polegające na odbieraniu</w:t>
      </w:r>
      <w:r w:rsidR="00E206B8"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06B8" w:rsidRPr="00512F94">
        <w:rPr>
          <w:rFonts w:ascii="Times New Roman" w:hAnsi="Times New Roman" w:cs="Times New Roman"/>
          <w:sz w:val="24"/>
          <w:szCs w:val="24"/>
        </w:rPr>
        <w:t>i zagospodarowaniu</w:t>
      </w:r>
      <w:r w:rsidRPr="00512F94">
        <w:rPr>
          <w:rFonts w:ascii="Times New Roman" w:hAnsi="Times New Roman" w:cs="Times New Roman"/>
          <w:sz w:val="24"/>
          <w:szCs w:val="24"/>
        </w:rPr>
        <w:t xml:space="preserve"> </w:t>
      </w:r>
      <w:r w:rsidR="009F09F9">
        <w:rPr>
          <w:rFonts w:ascii="Times New Roman" w:hAnsi="Times New Roman" w:cs="Times New Roman"/>
          <w:sz w:val="24"/>
          <w:szCs w:val="24"/>
        </w:rPr>
        <w:t xml:space="preserve">niesegregowanych (zmieszanych) </w:t>
      </w:r>
      <w:r w:rsidR="009F09F9">
        <w:rPr>
          <w:rFonts w:ascii="Times New Roman" w:hAnsi="Times New Roman" w:cs="Times New Roman"/>
          <w:color w:val="000000"/>
          <w:sz w:val="24"/>
          <w:szCs w:val="24"/>
        </w:rPr>
        <w:t>odpadów komunalnych</w:t>
      </w:r>
      <w:r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od</w:t>
      </w:r>
      <w:r w:rsidRPr="0088385D">
        <w:rPr>
          <w:rFonts w:ascii="Times New Roman" w:hAnsi="Times New Roman" w:cs="Times New Roman"/>
          <w:sz w:val="24"/>
          <w:szCs w:val="24"/>
        </w:rPr>
        <w:t xml:space="preserve"> </w:t>
      </w:r>
      <w:r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mieszkańców nieruchomości zamieszkałych, w ilości co </w:t>
      </w:r>
      <w:r w:rsidRPr="0088385D">
        <w:rPr>
          <w:rFonts w:ascii="Times New Roman" w:hAnsi="Times New Roman" w:cs="Times New Roman"/>
          <w:sz w:val="24"/>
          <w:szCs w:val="24"/>
        </w:rPr>
        <w:t xml:space="preserve">najmniej </w:t>
      </w:r>
      <w:r w:rsidRPr="0088385D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 xml:space="preserve">600 Mg </w:t>
      </w:r>
      <w:r w:rsidR="009F09F9">
        <w:rPr>
          <w:rFonts w:ascii="Times New Roman" w:hAnsi="Times New Roman" w:cs="Times New Roman"/>
          <w:sz w:val="24"/>
          <w:szCs w:val="24"/>
        </w:rPr>
        <w:t>w </w:t>
      </w:r>
      <w:r w:rsidRPr="0088385D">
        <w:rPr>
          <w:rFonts w:ascii="Times New Roman" w:hAnsi="Times New Roman" w:cs="Times New Roman"/>
          <w:sz w:val="24"/>
          <w:szCs w:val="24"/>
        </w:rPr>
        <w:t xml:space="preserve">każdym roku wykonywania usługi przez okres dwóch lat. </w:t>
      </w:r>
    </w:p>
    <w:p w14:paraId="1E45C53C" w14:textId="77777777" w:rsidR="005D57A6" w:rsidRPr="0088385D" w:rsidRDefault="005D57A6" w:rsidP="003C0AF6">
      <w:pPr>
        <w:pStyle w:val="Teksttreci20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385D">
        <w:rPr>
          <w:rFonts w:ascii="Times New Roman" w:hAnsi="Times New Roman" w:cs="Times New Roman"/>
          <w:color w:val="000000"/>
          <w:sz w:val="24"/>
          <w:szCs w:val="24"/>
        </w:rPr>
        <w:t>bb</w:t>
      </w:r>
      <w:proofErr w:type="spellEnd"/>
      <w:r w:rsidRPr="0088385D">
        <w:rPr>
          <w:rFonts w:ascii="Times New Roman" w:hAnsi="Times New Roman" w:cs="Times New Roman"/>
          <w:color w:val="000000"/>
          <w:sz w:val="24"/>
          <w:szCs w:val="24"/>
        </w:rPr>
        <w:t>) dysponuje co najmniej:</w:t>
      </w:r>
    </w:p>
    <w:p w14:paraId="76D76FE3" w14:textId="405BBFED" w:rsidR="00C82AE2" w:rsidRPr="0088385D" w:rsidRDefault="00C82AE2" w:rsidP="003C0AF6">
      <w:pPr>
        <w:pStyle w:val="Teksttreci20"/>
        <w:widowControl/>
        <w:numPr>
          <w:ilvl w:val="0"/>
          <w:numId w:val="37"/>
        </w:numPr>
        <w:shd w:val="clear" w:color="auto" w:fill="auto"/>
        <w:spacing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88385D">
        <w:rPr>
          <w:rFonts w:ascii="Times New Roman" w:hAnsi="Times New Roman"/>
          <w:sz w:val="24"/>
          <w:szCs w:val="24"/>
        </w:rPr>
        <w:t xml:space="preserve">2 pojazdami </w:t>
      </w:r>
      <w:r w:rsidRPr="0088385D">
        <w:rPr>
          <w:rFonts w:ascii="Times New Roman" w:hAnsi="Times New Roman"/>
          <w:color w:val="000000"/>
          <w:sz w:val="24"/>
          <w:szCs w:val="24"/>
        </w:rPr>
        <w:t>przystosowanym</w:t>
      </w:r>
      <w:r w:rsidR="004B161A">
        <w:rPr>
          <w:rFonts w:ascii="Times New Roman" w:hAnsi="Times New Roman"/>
          <w:color w:val="000000"/>
          <w:sz w:val="24"/>
          <w:szCs w:val="24"/>
        </w:rPr>
        <w:t>i</w:t>
      </w:r>
      <w:r w:rsidRPr="0088385D">
        <w:rPr>
          <w:rFonts w:ascii="Times New Roman" w:hAnsi="Times New Roman"/>
          <w:color w:val="000000"/>
          <w:sz w:val="24"/>
          <w:szCs w:val="24"/>
        </w:rPr>
        <w:t xml:space="preserve"> do odbierania selektywnie zebranych odpadów komunalnych;</w:t>
      </w:r>
    </w:p>
    <w:p w14:paraId="41EC3E6B" w14:textId="1ADEAE0F" w:rsidR="00C82AE2" w:rsidRPr="0088385D" w:rsidRDefault="00C82AE2" w:rsidP="003C0AF6">
      <w:pPr>
        <w:pStyle w:val="Teksttreci20"/>
        <w:widowControl/>
        <w:numPr>
          <w:ilvl w:val="0"/>
          <w:numId w:val="37"/>
        </w:numPr>
        <w:shd w:val="clear" w:color="auto" w:fill="auto"/>
        <w:spacing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88385D">
        <w:rPr>
          <w:rFonts w:ascii="Times New Roman" w:hAnsi="Times New Roman"/>
          <w:sz w:val="24"/>
          <w:szCs w:val="24"/>
        </w:rPr>
        <w:t>2 pojazdami</w:t>
      </w:r>
      <w:r w:rsidRPr="0088385D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88385D">
        <w:rPr>
          <w:rFonts w:ascii="Times New Roman" w:hAnsi="Times New Roman"/>
          <w:color w:val="000000"/>
          <w:sz w:val="24"/>
          <w:szCs w:val="24"/>
        </w:rPr>
        <w:t>przystosowanym</w:t>
      </w:r>
      <w:r w:rsidR="004B161A">
        <w:rPr>
          <w:rFonts w:ascii="Times New Roman" w:hAnsi="Times New Roman"/>
          <w:color w:val="000000"/>
          <w:sz w:val="24"/>
          <w:szCs w:val="24"/>
        </w:rPr>
        <w:t>i</w:t>
      </w:r>
      <w:r w:rsidRPr="0088385D">
        <w:rPr>
          <w:rFonts w:ascii="Times New Roman" w:hAnsi="Times New Roman"/>
          <w:color w:val="000000"/>
          <w:sz w:val="24"/>
          <w:szCs w:val="24"/>
        </w:rPr>
        <w:t xml:space="preserve"> do odbierania zmieszanych odpadów komunalnych;</w:t>
      </w:r>
    </w:p>
    <w:p w14:paraId="1F235887" w14:textId="77777777" w:rsidR="00C82AE2" w:rsidRPr="006C4146" w:rsidRDefault="00C82AE2" w:rsidP="003C0AF6">
      <w:pPr>
        <w:pStyle w:val="Teksttreci20"/>
        <w:widowControl/>
        <w:numPr>
          <w:ilvl w:val="0"/>
          <w:numId w:val="37"/>
        </w:numPr>
        <w:shd w:val="clear" w:color="auto" w:fill="auto"/>
        <w:spacing w:line="24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6C4146">
        <w:rPr>
          <w:rFonts w:ascii="Times New Roman" w:hAnsi="Times New Roman"/>
          <w:sz w:val="24"/>
          <w:szCs w:val="24"/>
        </w:rPr>
        <w:t>1 pojazdem do odbierania odpadów bez funkcji kompaktującej;</w:t>
      </w:r>
    </w:p>
    <w:p w14:paraId="3BC8143B" w14:textId="50387B6E" w:rsidR="003F6BBD" w:rsidRPr="006C4146" w:rsidRDefault="003F6BBD" w:rsidP="003C0AF6">
      <w:pPr>
        <w:pStyle w:val="Teksttreci20"/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4146">
        <w:rPr>
          <w:rFonts w:ascii="Times New Roman" w:hAnsi="Times New Roman" w:cs="Times New Roman"/>
          <w:sz w:val="24"/>
          <w:szCs w:val="24"/>
        </w:rPr>
        <w:tab/>
        <w:t>UWAGA!</w:t>
      </w:r>
    </w:p>
    <w:p w14:paraId="36A0B260" w14:textId="05BCF8F3" w:rsidR="005D57A6" w:rsidRPr="00D40620" w:rsidRDefault="003F6BBD" w:rsidP="003C0AF6">
      <w:pPr>
        <w:pStyle w:val="Teksttreci20"/>
        <w:shd w:val="clear" w:color="auto" w:fill="auto"/>
        <w:tabs>
          <w:tab w:val="left" w:pos="1560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0620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 wymaga, aby minimum 1 pojazd samochodowy spośród wyżej wymienionych samochodów był pojazdem zeroemisyjnym lub wykorzystującym paliwa alternatywne</w:t>
      </w:r>
      <w:r w:rsidRPr="00D40620">
        <w:rPr>
          <w:rFonts w:ascii="Times New Roman" w:hAnsi="Times New Roman" w:cs="Times New Roman"/>
          <w:sz w:val="24"/>
          <w:szCs w:val="24"/>
          <w:u w:val="single"/>
        </w:rPr>
        <w:t xml:space="preserve">, zdefiniowane w art. 2 pkt 1) i 2) dyrektywy Parlamentu Europejskiego i Rady 2014/94/UE, z wyjątkiem paliw produkowanych z surowców o wysokim ryzyku spowodowania pośredniej zmiany użytkowania gruntów, w przypadku których obserwuje się znaczną ekspansję obszaru produkcji na tereny zasobne w pierwiastek węgla, zgodnie z art. 26 dyrektywy Parlamentu Europejskiego i Rady (UE) 2018/2001. Za paliwa alternatywne uznawane są: energia elektryczna, wodór, sprężony i skroplony gaz ziemny w tym </w:t>
      </w:r>
      <w:proofErr w:type="spellStart"/>
      <w:r w:rsidRPr="00D40620">
        <w:rPr>
          <w:rFonts w:ascii="Times New Roman" w:hAnsi="Times New Roman" w:cs="Times New Roman"/>
          <w:sz w:val="24"/>
          <w:szCs w:val="24"/>
          <w:u w:val="single"/>
        </w:rPr>
        <w:t>biometan</w:t>
      </w:r>
      <w:proofErr w:type="spellEnd"/>
      <w:r w:rsidRPr="00D40620">
        <w:rPr>
          <w:rFonts w:ascii="Times New Roman" w:hAnsi="Times New Roman" w:cs="Times New Roman"/>
          <w:sz w:val="24"/>
          <w:szCs w:val="24"/>
          <w:u w:val="single"/>
        </w:rPr>
        <w:t xml:space="preserve">, gaz płynny LPG oraz biopaliwa ciekłe, paliwa syntetyczne i parafinowe, przy czym tych trzech </w:t>
      </w:r>
      <w:r w:rsidRPr="00D40620">
        <w:rPr>
          <w:rFonts w:ascii="Times New Roman" w:hAnsi="Times New Roman" w:cs="Times New Roman"/>
          <w:sz w:val="24"/>
          <w:szCs w:val="24"/>
          <w:u w:val="single"/>
        </w:rPr>
        <w:lastRenderedPageBreak/>
        <w:t>ostatnich nie można mieszać z konwencjonalnymi paliwami kopalnymi.</w:t>
      </w:r>
    </w:p>
    <w:p w14:paraId="50FA137A" w14:textId="77777777" w:rsidR="003F6BBD" w:rsidRPr="0088385D" w:rsidRDefault="003F6BBD" w:rsidP="003C0AF6">
      <w:pPr>
        <w:pStyle w:val="Teksttreci20"/>
        <w:shd w:val="clear" w:color="auto" w:fill="auto"/>
        <w:tabs>
          <w:tab w:val="left" w:pos="1560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1F3F2" w14:textId="77E5A9F4" w:rsidR="008074A0" w:rsidRDefault="005D57A6" w:rsidP="003C0AF6">
      <w:pPr>
        <w:pStyle w:val="Teksttreci20"/>
        <w:shd w:val="clear" w:color="auto" w:fill="auto"/>
        <w:spacing w:line="240" w:lineRule="auto"/>
        <w:ind w:left="851" w:firstLine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85D">
        <w:rPr>
          <w:rFonts w:ascii="Times New Roman" w:hAnsi="Times New Roman" w:cs="Times New Roman"/>
          <w:color w:val="000000"/>
          <w:sz w:val="24"/>
          <w:szCs w:val="24"/>
        </w:rPr>
        <w:t>Faktyczną ilość sprzętu, jaką Wykonawca będzie musiał zastosować, będzie wynikała z rzeczywistych potrzeb tak, aby odpady komunalne z terenu gminy Brochów były na bieżąco odbierane i zagospodarowane.</w:t>
      </w:r>
    </w:p>
    <w:p w14:paraId="26D0433C" w14:textId="77777777" w:rsidR="002125DC" w:rsidRPr="0088385D" w:rsidRDefault="002125DC" w:rsidP="003C0AF6">
      <w:pPr>
        <w:pStyle w:val="Teksttreci20"/>
        <w:shd w:val="clear" w:color="auto" w:fill="auto"/>
        <w:spacing w:line="240" w:lineRule="auto"/>
        <w:ind w:left="851" w:firstLine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3D72F" w14:textId="77777777" w:rsidR="00752A2D" w:rsidRPr="00752A2D" w:rsidRDefault="00752A2D" w:rsidP="003C0AF6">
      <w:pPr>
        <w:pStyle w:val="Teksttreci20"/>
        <w:shd w:val="clear" w:color="auto" w:fill="auto"/>
        <w:spacing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2A2D">
        <w:rPr>
          <w:rFonts w:ascii="Times New Roman" w:hAnsi="Times New Roman"/>
          <w:color w:val="000000"/>
          <w:sz w:val="24"/>
          <w:szCs w:val="24"/>
        </w:rPr>
        <w:t>Wszystkie pojazdy powinny spełniać warunki określone w rozporządzeniu Ministra Środowiska z dnia 11 stycznia 2013 r. w sprawie szczegółowych wymagań w zakresie odbierania odpadów komunalnych od właścicieli nieruchomości (Dz. U. z 2013 r.  poz. 122).</w:t>
      </w:r>
    </w:p>
    <w:p w14:paraId="37031319" w14:textId="77777777" w:rsidR="00752A2D" w:rsidRPr="00752A2D" w:rsidRDefault="00752A2D" w:rsidP="003C0AF6">
      <w:pPr>
        <w:pStyle w:val="Teksttreci20"/>
        <w:shd w:val="clear" w:color="auto" w:fill="auto"/>
        <w:spacing w:line="240" w:lineRule="auto"/>
        <w:ind w:left="851" w:firstLine="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006493" w14:textId="77777777" w:rsidR="00752A2D" w:rsidRPr="00752A2D" w:rsidRDefault="00752A2D" w:rsidP="003C0AF6">
      <w:pPr>
        <w:pStyle w:val="Teksttreci20"/>
        <w:shd w:val="clear" w:color="auto" w:fill="auto"/>
        <w:spacing w:line="240" w:lineRule="auto"/>
        <w:ind w:left="851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2A2D">
        <w:rPr>
          <w:rFonts w:ascii="Times New Roman" w:hAnsi="Times New Roman"/>
          <w:color w:val="000000"/>
          <w:sz w:val="24"/>
          <w:szCs w:val="24"/>
        </w:rPr>
        <w:t>W zakresie posiadania wyposażenia umożliwiającego odbieranie odpadów komunalnych od właścicieli nieruchomości oraz jego odpowiedniego stanu technicznego Wykonawca jest zobowiązany zapewnić, aby</w:t>
      </w:r>
    </w:p>
    <w:p w14:paraId="061F219D" w14:textId="77777777" w:rsidR="00752A2D" w:rsidRPr="00752A2D" w:rsidRDefault="00752A2D" w:rsidP="003C0AF6">
      <w:pPr>
        <w:pStyle w:val="Teksttreci20"/>
        <w:shd w:val="clear" w:color="auto" w:fill="auto"/>
        <w:spacing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593F13" w14:textId="77777777" w:rsidR="00752A2D" w:rsidRPr="00752A2D" w:rsidRDefault="00752A2D" w:rsidP="003C0AF6">
      <w:pPr>
        <w:pStyle w:val="Teksttreci20"/>
        <w:numPr>
          <w:ilvl w:val="0"/>
          <w:numId w:val="36"/>
        </w:numPr>
        <w:tabs>
          <w:tab w:val="left" w:pos="1207"/>
        </w:tabs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52A2D">
        <w:rPr>
          <w:rFonts w:ascii="Times New Roman" w:hAnsi="Times New Roman" w:cs="Times New Roman"/>
          <w:sz w:val="24"/>
          <w:szCs w:val="24"/>
        </w:rPr>
        <w:t>pojazdy były trwale i czytelnie oznakowane, w widocznym miejscu, nazwą firmy oraz danymi adresowymi i numerem telefonu podmiotu odbierającego odpady komunalne od właścicieli nieruchomości;</w:t>
      </w:r>
    </w:p>
    <w:p w14:paraId="41D5C133" w14:textId="77777777" w:rsidR="00752A2D" w:rsidRPr="00752A2D" w:rsidRDefault="00752A2D" w:rsidP="003C0AF6">
      <w:pPr>
        <w:pStyle w:val="Teksttreci20"/>
        <w:numPr>
          <w:ilvl w:val="0"/>
          <w:numId w:val="36"/>
        </w:numPr>
        <w:shd w:val="clear" w:color="auto" w:fill="auto"/>
        <w:tabs>
          <w:tab w:val="left" w:pos="1207"/>
        </w:tabs>
        <w:spacing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52A2D">
        <w:rPr>
          <w:rFonts w:ascii="Times New Roman" w:hAnsi="Times New Roman" w:cs="Times New Roman"/>
          <w:color w:val="000000"/>
          <w:sz w:val="24"/>
          <w:szCs w:val="24"/>
        </w:rPr>
        <w:t>konstrukcja pojazdów zabezpieczała przed rozwiewaniem i rozpylaniem</w:t>
      </w:r>
      <w:r w:rsidRPr="00752A2D">
        <w:rPr>
          <w:rFonts w:ascii="Times New Roman" w:hAnsi="Times New Roman" w:cs="Times New Roman"/>
          <w:sz w:val="24"/>
          <w:szCs w:val="24"/>
        </w:rPr>
        <w:t xml:space="preserve"> </w:t>
      </w:r>
      <w:r w:rsidRPr="00752A2D">
        <w:rPr>
          <w:rFonts w:ascii="Times New Roman" w:hAnsi="Times New Roman" w:cs="Times New Roman"/>
          <w:color w:val="000000"/>
          <w:sz w:val="24"/>
          <w:szCs w:val="24"/>
        </w:rPr>
        <w:t>przewożonych odpadów oraz minimalizowała oddziaływanie czynników</w:t>
      </w:r>
      <w:r w:rsidRPr="00752A2D">
        <w:rPr>
          <w:rFonts w:ascii="Times New Roman" w:hAnsi="Times New Roman" w:cs="Times New Roman"/>
          <w:sz w:val="24"/>
          <w:szCs w:val="24"/>
        </w:rPr>
        <w:t xml:space="preserve"> </w:t>
      </w:r>
      <w:r w:rsidRPr="00752A2D">
        <w:rPr>
          <w:rFonts w:ascii="Times New Roman" w:hAnsi="Times New Roman" w:cs="Times New Roman"/>
          <w:color w:val="000000"/>
          <w:sz w:val="24"/>
          <w:szCs w:val="24"/>
        </w:rPr>
        <w:t>atmosferycznych na odpady;</w:t>
      </w:r>
    </w:p>
    <w:p w14:paraId="4061A0C3" w14:textId="77777777" w:rsidR="00752A2D" w:rsidRPr="00752A2D" w:rsidRDefault="00752A2D" w:rsidP="003C0AF6">
      <w:pPr>
        <w:pStyle w:val="Teksttreci20"/>
        <w:numPr>
          <w:ilvl w:val="0"/>
          <w:numId w:val="36"/>
        </w:numPr>
        <w:shd w:val="clear" w:color="auto" w:fill="auto"/>
        <w:tabs>
          <w:tab w:val="left" w:pos="1207"/>
        </w:tabs>
        <w:spacing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52A2D">
        <w:rPr>
          <w:rFonts w:ascii="Times New Roman" w:hAnsi="Times New Roman" w:cs="Times New Roman"/>
          <w:color w:val="000000"/>
          <w:sz w:val="24"/>
          <w:szCs w:val="24"/>
        </w:rPr>
        <w:t>pojazdy były wyposażone w system monitoringu bazującego na systemie</w:t>
      </w:r>
      <w:r w:rsidRPr="00752A2D">
        <w:rPr>
          <w:rFonts w:ascii="Times New Roman" w:hAnsi="Times New Roman" w:cs="Times New Roman"/>
          <w:sz w:val="24"/>
          <w:szCs w:val="24"/>
        </w:rPr>
        <w:t xml:space="preserve"> </w:t>
      </w:r>
      <w:r w:rsidRPr="00752A2D">
        <w:rPr>
          <w:rFonts w:ascii="Times New Roman" w:hAnsi="Times New Roman" w:cs="Times New Roman"/>
          <w:color w:val="000000"/>
          <w:sz w:val="24"/>
          <w:szCs w:val="24"/>
        </w:rPr>
        <w:t xml:space="preserve">pozycjonowania satelitarnego, umożliwiający trwałe zapisywanie, przechowywanie </w:t>
      </w:r>
      <w:r w:rsidRPr="00752A2D">
        <w:rPr>
          <w:rFonts w:ascii="Times New Roman" w:hAnsi="Times New Roman" w:cs="Times New Roman"/>
          <w:color w:val="000000"/>
          <w:sz w:val="24"/>
          <w:szCs w:val="24"/>
        </w:rPr>
        <w:br/>
        <w:t>i odczytywanie danych o położeniu pojazdu i miejscach postojów oraz czujników zapisujących dane o miejscach wyładunku odpadów umożliwiający weryfikację tych danych;</w:t>
      </w:r>
    </w:p>
    <w:p w14:paraId="7C612D81" w14:textId="77777777" w:rsidR="00752A2D" w:rsidRPr="00752A2D" w:rsidRDefault="00752A2D" w:rsidP="003C0AF6">
      <w:pPr>
        <w:pStyle w:val="Teksttreci20"/>
        <w:numPr>
          <w:ilvl w:val="0"/>
          <w:numId w:val="36"/>
        </w:numPr>
        <w:shd w:val="clear" w:color="auto" w:fill="auto"/>
        <w:tabs>
          <w:tab w:val="left" w:pos="1210"/>
        </w:tabs>
        <w:spacing w:line="240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752A2D">
        <w:rPr>
          <w:rFonts w:ascii="Times New Roman" w:hAnsi="Times New Roman" w:cs="Times New Roman"/>
          <w:color w:val="000000"/>
          <w:sz w:val="24"/>
          <w:szCs w:val="24"/>
        </w:rPr>
        <w:t>pojazdy były wyposażone w narzędzia lub urządzenia umożliwiające sprzątanie</w:t>
      </w:r>
      <w:r w:rsidRPr="00752A2D">
        <w:rPr>
          <w:rFonts w:ascii="Times New Roman" w:hAnsi="Times New Roman" w:cs="Times New Roman"/>
          <w:sz w:val="24"/>
          <w:szCs w:val="24"/>
        </w:rPr>
        <w:t xml:space="preserve"> </w:t>
      </w:r>
      <w:r w:rsidRPr="00752A2D">
        <w:rPr>
          <w:rFonts w:ascii="Times New Roman" w:hAnsi="Times New Roman" w:cs="Times New Roman"/>
          <w:color w:val="000000"/>
          <w:sz w:val="24"/>
          <w:szCs w:val="24"/>
        </w:rPr>
        <w:t>terenu po opróżnieniu pojemników.</w:t>
      </w:r>
    </w:p>
    <w:p w14:paraId="371BB7CF" w14:textId="77777777" w:rsidR="00752A2D" w:rsidRPr="00752A2D" w:rsidRDefault="00752A2D" w:rsidP="003C0AF6">
      <w:pPr>
        <w:pStyle w:val="Teksttreci20"/>
        <w:shd w:val="clear" w:color="auto" w:fill="auto"/>
        <w:spacing w:line="240" w:lineRule="auto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D67431C" w14:textId="77777777" w:rsidR="00752A2D" w:rsidRPr="009F09F9" w:rsidRDefault="00752A2D" w:rsidP="003C0AF6">
      <w:pPr>
        <w:pStyle w:val="Teksttreci20"/>
        <w:shd w:val="clear" w:color="auto" w:fill="auto"/>
        <w:spacing w:line="240" w:lineRule="auto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4574970"/>
      <w:r w:rsidRPr="009F09F9">
        <w:rPr>
          <w:rFonts w:ascii="Times New Roman" w:hAnsi="Times New Roman" w:cs="Times New Roman"/>
          <w:sz w:val="24"/>
          <w:szCs w:val="24"/>
        </w:rPr>
        <w:t xml:space="preserve">Pojazdy przewidziane do realizacji zamówienia muszą spełniać wymagania określone </w:t>
      </w:r>
      <w:r w:rsidRPr="009F09F9">
        <w:rPr>
          <w:rFonts w:ascii="Times New Roman" w:hAnsi="Times New Roman" w:cs="Times New Roman"/>
          <w:sz w:val="24"/>
          <w:szCs w:val="24"/>
        </w:rPr>
        <w:br/>
        <w:t>w obowiązujących normach emisji spalin (Europejski Standard Emisji Spalin EURO) - minimum EURO 2.</w:t>
      </w:r>
    </w:p>
    <w:bookmarkEnd w:id="6"/>
    <w:p w14:paraId="3D866AE1" w14:textId="77777777" w:rsidR="00752A2D" w:rsidRPr="00752A2D" w:rsidRDefault="00752A2D" w:rsidP="003C0AF6">
      <w:pPr>
        <w:pStyle w:val="Teksttreci20"/>
        <w:shd w:val="clear" w:color="auto" w:fill="auto"/>
        <w:spacing w:line="240" w:lineRule="auto"/>
        <w:ind w:left="88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F0E2E" w14:textId="77777777" w:rsidR="00752A2D" w:rsidRPr="00752A2D" w:rsidRDefault="00752A2D" w:rsidP="003C0AF6">
      <w:pPr>
        <w:pStyle w:val="Teksttreci20"/>
        <w:shd w:val="clear" w:color="auto" w:fill="auto"/>
        <w:spacing w:line="240" w:lineRule="auto"/>
        <w:ind w:left="88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A2D">
        <w:rPr>
          <w:rFonts w:ascii="Times New Roman" w:hAnsi="Times New Roman" w:cs="Times New Roman"/>
          <w:color w:val="000000"/>
          <w:sz w:val="24"/>
          <w:szCs w:val="24"/>
        </w:rPr>
        <w:t>W celu realizacji przedmiotu umowy Wykonawca musi dysponować specjalistycznymi środkami technicznymi umożliwiającymi odbiór odpadów gromadzonych w workach foliowych oraz we wszystkich typach pojemników dopuszczonych do eksploatacji na terenie Gminy Brochów, o których mowa w SWZ.</w:t>
      </w:r>
    </w:p>
    <w:p w14:paraId="048FEFC1" w14:textId="77777777" w:rsidR="00752A2D" w:rsidRPr="00752A2D" w:rsidRDefault="00752A2D" w:rsidP="003C0AF6">
      <w:pPr>
        <w:pStyle w:val="Teksttreci20"/>
        <w:shd w:val="clear" w:color="auto" w:fill="auto"/>
        <w:spacing w:line="240" w:lineRule="auto"/>
        <w:ind w:left="88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61014" w14:textId="447743F5" w:rsidR="00752A2D" w:rsidRPr="00752A2D" w:rsidRDefault="00752A2D" w:rsidP="003C0AF6">
      <w:pPr>
        <w:pStyle w:val="Teksttreci20"/>
        <w:shd w:val="clear" w:color="auto" w:fill="auto"/>
        <w:spacing w:line="240" w:lineRule="auto"/>
        <w:ind w:left="8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2A2D">
        <w:rPr>
          <w:rFonts w:ascii="Times New Roman" w:hAnsi="Times New Roman" w:cs="Times New Roman"/>
          <w:sz w:val="24"/>
          <w:szCs w:val="24"/>
        </w:rPr>
        <w:t xml:space="preserve">Wykonawca odbierający odpady komunalne od właścicieli nieruchomości jest zobowiązany posiadać bazę magazynowo - transportową usytuowaną w odległości   </w:t>
      </w:r>
      <w:r w:rsidRPr="00752A2D">
        <w:rPr>
          <w:rFonts w:ascii="Times New Roman" w:hAnsi="Times New Roman" w:cs="Times New Roman"/>
          <w:i/>
          <w:sz w:val="24"/>
          <w:szCs w:val="24"/>
          <w:u w:val="single"/>
        </w:rPr>
        <w:t xml:space="preserve">nie większej niż </w:t>
      </w:r>
      <w:r w:rsidRPr="00752A2D">
        <w:rPr>
          <w:rFonts w:ascii="Times New Roman" w:hAnsi="Times New Roman" w:cs="Times New Roman"/>
          <w:b/>
          <w:i/>
          <w:sz w:val="24"/>
          <w:szCs w:val="24"/>
          <w:u w:val="single"/>
        </w:rPr>
        <w:t>60 km</w:t>
      </w:r>
      <w:r w:rsidRPr="00752A2D">
        <w:rPr>
          <w:rFonts w:ascii="Times New Roman" w:hAnsi="Times New Roman" w:cs="Times New Roman"/>
          <w:i/>
          <w:sz w:val="24"/>
          <w:szCs w:val="24"/>
          <w:u w:val="single"/>
        </w:rPr>
        <w:t xml:space="preserve"> od granicy</w:t>
      </w:r>
      <w:r w:rsidRPr="00752A2D">
        <w:rPr>
          <w:rFonts w:ascii="Times New Roman" w:hAnsi="Times New Roman" w:cs="Times New Roman"/>
          <w:sz w:val="24"/>
          <w:szCs w:val="24"/>
        </w:rPr>
        <w:t xml:space="preserve"> Gminy Brochów oraz spełniać pozostałe wymogi określone w Rozporządzeniu Ministra Środowiska z dnia 11 stycznia 2013 r. sprawie szczegółowych wymagań w zakresie odbierania odpadów komunalnych od właścicieli nieruchomości (Dz. U. z 2013 r. poz. 122).</w:t>
      </w:r>
    </w:p>
    <w:p w14:paraId="51BF1E77" w14:textId="0DCC9021" w:rsidR="00087DDD" w:rsidRPr="0088385D" w:rsidRDefault="00912464" w:rsidP="003C0AF6">
      <w:pPr>
        <w:pStyle w:val="Akapitzlist"/>
        <w:numPr>
          <w:ilvl w:val="0"/>
          <w:numId w:val="1"/>
        </w:numPr>
        <w:ind w:left="426" w:hanging="426"/>
        <w:jc w:val="both"/>
      </w:pPr>
      <w:r w:rsidRPr="0088385D">
        <w:t>Wykonawca może w celu potwierdzenia spełniania warunków udziału w postępowaniu</w:t>
      </w:r>
      <w:r w:rsidR="000A52D9" w:rsidRPr="0088385D">
        <w:t>, w</w:t>
      </w:r>
      <w:r w:rsidR="008063E1" w:rsidRPr="0088385D">
        <w:t> </w:t>
      </w:r>
      <w:r w:rsidRPr="0088385D">
        <w:t>stosownych sytuacjach oraz w odniesieniu do konkretne</w:t>
      </w:r>
      <w:r w:rsidR="00475688" w:rsidRPr="0088385D">
        <w:t xml:space="preserve">go zamówienia, lub jego części, </w:t>
      </w:r>
      <w:r w:rsidRPr="0088385D">
        <w:t xml:space="preserve">polegać na zdolnościach technicznych lub zawodowych lub sytuacji finansowej </w:t>
      </w:r>
      <w:r w:rsidR="00475688" w:rsidRPr="0088385D">
        <w:t xml:space="preserve">lub </w:t>
      </w:r>
      <w:r w:rsidRPr="0088385D">
        <w:t>ekonomicznej</w:t>
      </w:r>
      <w:r w:rsidR="00A27104" w:rsidRPr="0088385D">
        <w:t xml:space="preserve"> </w:t>
      </w:r>
      <w:r w:rsidRPr="0088385D">
        <w:t>innych podmiotów</w:t>
      </w:r>
      <w:r w:rsidR="000301C4" w:rsidRPr="0088385D">
        <w:t xml:space="preserve"> udostępniających zasoby</w:t>
      </w:r>
      <w:r w:rsidRPr="0088385D">
        <w:t>, niezależnie od charakt</w:t>
      </w:r>
      <w:r w:rsidR="00475688" w:rsidRPr="0088385D">
        <w:t xml:space="preserve">eru prawnego łączących go z nim </w:t>
      </w:r>
      <w:r w:rsidRPr="0088385D">
        <w:t>stosunków prawnych.</w:t>
      </w:r>
      <w:r w:rsidR="00A27104" w:rsidRPr="0088385D">
        <w:t xml:space="preserve"> </w:t>
      </w:r>
      <w:r w:rsidRPr="0088385D">
        <w:t xml:space="preserve"> </w:t>
      </w:r>
    </w:p>
    <w:p w14:paraId="2C86745E" w14:textId="310F98F6" w:rsidR="00A66F89" w:rsidRPr="0088385D" w:rsidRDefault="00A66F89" w:rsidP="003C0AF6">
      <w:pPr>
        <w:pStyle w:val="Akapitzlist"/>
        <w:numPr>
          <w:ilvl w:val="0"/>
          <w:numId w:val="1"/>
        </w:numPr>
        <w:ind w:left="426" w:hanging="426"/>
        <w:jc w:val="both"/>
      </w:pPr>
      <w:r w:rsidRPr="0088385D">
        <w:rPr>
          <w:color w:val="000000"/>
        </w:rPr>
        <w:lastRenderedPageBreak/>
        <w:t>W odniesieniu do warunków dotyczących wykształcenia, kwalifikacj</w:t>
      </w:r>
      <w:r w:rsidR="0005278E" w:rsidRPr="0088385D">
        <w:rPr>
          <w:color w:val="000000"/>
        </w:rPr>
        <w:t>i zawodowych lub doświadczenia w</w:t>
      </w:r>
      <w:r w:rsidRPr="0088385D">
        <w:rPr>
          <w:color w:val="000000"/>
        </w:rPr>
        <w:t>ykonawcy m</w:t>
      </w:r>
      <w:r w:rsidR="0005278E" w:rsidRPr="0088385D">
        <w:rPr>
          <w:color w:val="000000"/>
        </w:rPr>
        <w:t>ogą polegać na zdolnościach</w:t>
      </w:r>
      <w:r w:rsidRPr="0088385D">
        <w:rPr>
          <w:color w:val="000000"/>
        </w:rPr>
        <w:t xml:space="preserve"> podmiotów</w:t>
      </w:r>
      <w:r w:rsidR="0005278E" w:rsidRPr="0088385D">
        <w:rPr>
          <w:color w:val="000000"/>
        </w:rPr>
        <w:t xml:space="preserve"> udostępniających zasoby</w:t>
      </w:r>
      <w:r w:rsidR="00A408C5" w:rsidRPr="0088385D">
        <w:rPr>
          <w:color w:val="000000"/>
        </w:rPr>
        <w:t xml:space="preserve">, jeśli podmioty </w:t>
      </w:r>
      <w:r w:rsidR="00803CF3" w:rsidRPr="0088385D">
        <w:rPr>
          <w:color w:val="000000"/>
        </w:rPr>
        <w:t>te wykonują</w:t>
      </w:r>
      <w:r w:rsidRPr="0088385D">
        <w:rPr>
          <w:color w:val="000000"/>
        </w:rPr>
        <w:t xml:space="preserve"> usługi, do realizacji których te zdolności są wymagane.</w:t>
      </w:r>
    </w:p>
    <w:p w14:paraId="4EE86A61" w14:textId="231FB8D3" w:rsidR="00E70A6B" w:rsidRPr="0088385D" w:rsidRDefault="00AE0D6C" w:rsidP="003C0AF6">
      <w:pPr>
        <w:pStyle w:val="Akapitzlist"/>
        <w:numPr>
          <w:ilvl w:val="0"/>
          <w:numId w:val="1"/>
        </w:numPr>
        <w:ind w:left="426" w:hanging="426"/>
        <w:jc w:val="both"/>
      </w:pPr>
      <w:r w:rsidRPr="0088385D">
        <w:rPr>
          <w:color w:val="000000"/>
        </w:rPr>
        <w:t>Wykonawca, który polega na zdolnościach lub sytuacji podmiotów udos</w:t>
      </w:r>
      <w:r w:rsidR="005E35D8" w:rsidRPr="0088385D">
        <w:rPr>
          <w:color w:val="000000"/>
        </w:rPr>
        <w:t>tę</w:t>
      </w:r>
      <w:r w:rsidR="006807D9" w:rsidRPr="0088385D">
        <w:rPr>
          <w:color w:val="000000"/>
        </w:rPr>
        <w:t>pniających zasoby, skł</w:t>
      </w:r>
      <w:r w:rsidR="00500EB1" w:rsidRPr="0088385D">
        <w:rPr>
          <w:color w:val="000000"/>
        </w:rPr>
        <w:t xml:space="preserve">ada wraz z ofertą, zobowiązanie podmiotu udostępniającego </w:t>
      </w:r>
      <w:r w:rsidR="00BC6904" w:rsidRPr="0088385D">
        <w:rPr>
          <w:color w:val="000000"/>
        </w:rPr>
        <w:t>zasoby do oddania mu do dyspozycji niezbędnych zasobów na potrzeby realizacji danego zamówienia lub inny podmiotowy środek dow</w:t>
      </w:r>
      <w:r w:rsidR="00E70A6B" w:rsidRPr="0088385D">
        <w:rPr>
          <w:color w:val="000000"/>
        </w:rPr>
        <w:t xml:space="preserve">odowy potwierdzający, że wykonawca realizując zamówienie, będzie dysponował niezbędnymi zasobami tych podmiotów. </w:t>
      </w:r>
    </w:p>
    <w:p w14:paraId="140F2504" w14:textId="77777777" w:rsidR="000B4387" w:rsidRPr="0088385D" w:rsidRDefault="00E566EB" w:rsidP="003C0AF6">
      <w:pPr>
        <w:pStyle w:val="Akapitzlist"/>
        <w:numPr>
          <w:ilvl w:val="0"/>
          <w:numId w:val="1"/>
        </w:numPr>
        <w:ind w:left="426" w:hanging="426"/>
        <w:jc w:val="both"/>
      </w:pPr>
      <w:r w:rsidRPr="0088385D">
        <w:rPr>
          <w:color w:val="000000"/>
        </w:rPr>
        <w:t xml:space="preserve">Zobowiązanie podmiotu udostępniającego zasoby, o którym mowa w  ust. 4, potwierdza, że stosunek łączący wykonawcę z podmiotami udostępniającymi </w:t>
      </w:r>
      <w:r w:rsidR="000B4387" w:rsidRPr="0088385D">
        <w:rPr>
          <w:color w:val="000000"/>
        </w:rPr>
        <w:t xml:space="preserve">zasoby gwarantuje rzeczywisty dostęp do tych zasobów oraz określa w szczególności: </w:t>
      </w:r>
    </w:p>
    <w:p w14:paraId="06BF08F6" w14:textId="0ACA5789" w:rsidR="000B4387" w:rsidRPr="0088385D" w:rsidRDefault="000B4387" w:rsidP="003C0AF6">
      <w:pPr>
        <w:numPr>
          <w:ilvl w:val="0"/>
          <w:numId w:val="25"/>
        </w:numPr>
        <w:ind w:firstLine="6"/>
        <w:jc w:val="both"/>
      </w:pPr>
      <w:r w:rsidRPr="0088385D">
        <w:t xml:space="preserve">zakres dostępnych wykonawcy zasobów podmiotu udostępniającego zasoby; </w:t>
      </w:r>
    </w:p>
    <w:p w14:paraId="094CB5A8" w14:textId="77777777" w:rsidR="00CF388B" w:rsidRPr="0088385D" w:rsidRDefault="000B4387" w:rsidP="003C0AF6">
      <w:pPr>
        <w:numPr>
          <w:ilvl w:val="0"/>
          <w:numId w:val="25"/>
        </w:numPr>
        <w:ind w:firstLine="6"/>
        <w:jc w:val="both"/>
      </w:pPr>
      <w:r w:rsidRPr="0088385D">
        <w:t xml:space="preserve">sposób i okres udostępnienia wykonawcy i wykorzystania przez niego zasobów podmiotu udostępniającego te zasoby przy wykonywaniu zamówienia; </w:t>
      </w:r>
    </w:p>
    <w:p w14:paraId="6D5636BB" w14:textId="2E02B601" w:rsidR="00C67B4C" w:rsidRPr="0088385D" w:rsidRDefault="000B4387" w:rsidP="003C0AF6">
      <w:pPr>
        <w:numPr>
          <w:ilvl w:val="0"/>
          <w:numId w:val="25"/>
        </w:numPr>
        <w:ind w:firstLine="6"/>
        <w:jc w:val="both"/>
      </w:pPr>
      <w:r w:rsidRPr="0088385D">
        <w:t xml:space="preserve">czy i w jakim zakresie podmiot udostępniający zasoby, na zdolnościach którego wykonawca polega w odniesieniu do warunków udziału w postępowaniu dotyczących wykształcenia, kwalifikacji zawodowych lub doświadczenia, </w:t>
      </w:r>
      <w:r w:rsidR="004F5DA3" w:rsidRPr="0088385D">
        <w:t xml:space="preserve">zrealizuje roboty </w:t>
      </w:r>
      <w:r w:rsidRPr="0088385D">
        <w:t>usługi, których wskazane zdolności dotyczą.</w:t>
      </w:r>
    </w:p>
    <w:p w14:paraId="759B5D6F" w14:textId="64D997FD" w:rsidR="001D77B1" w:rsidRPr="0088385D" w:rsidRDefault="001D77B1" w:rsidP="003C0AF6">
      <w:pPr>
        <w:numPr>
          <w:ilvl w:val="0"/>
          <w:numId w:val="1"/>
        </w:numPr>
        <w:spacing w:after="268"/>
        <w:ind w:left="426" w:hanging="426"/>
        <w:contextualSpacing/>
        <w:jc w:val="both"/>
      </w:pPr>
      <w:r w:rsidRPr="0088385D">
        <w:t>Zamawiający ocenia, czy udostępniane wykonawcy przez podmioty udostępniające zasoby zdolności techniczne lub zawodowe lub ich sytuacja finansowa lub ekonomiczna, pozwalają na wykazanie przez wykonawcę spełniania warunków udziału w postępowaniu, o których mowa w art. 112 ust. 2 pkt 3 i 4</w:t>
      </w:r>
      <w:r w:rsidR="00BD5C74" w:rsidRPr="0088385D">
        <w:t xml:space="preserve"> </w:t>
      </w:r>
      <w:r w:rsidRPr="0088385D">
        <w:t xml:space="preserve">ustawy </w:t>
      </w:r>
      <w:proofErr w:type="spellStart"/>
      <w:r w:rsidRPr="0088385D">
        <w:t>Pzp</w:t>
      </w:r>
      <w:proofErr w:type="spellEnd"/>
      <w:r w:rsidRPr="0088385D">
        <w:t>, oraz także bada, czy nie zachodzą wobec tego podmiotu podstawy wykluczenia, które zostały przewidziane względem wykonawcy.</w:t>
      </w:r>
    </w:p>
    <w:p w14:paraId="645C660E" w14:textId="7DAE22BA" w:rsidR="001D77B1" w:rsidRPr="0088385D" w:rsidRDefault="001D77B1" w:rsidP="003C0AF6">
      <w:pPr>
        <w:numPr>
          <w:ilvl w:val="0"/>
          <w:numId w:val="1"/>
        </w:numPr>
        <w:spacing w:after="268"/>
        <w:ind w:left="426" w:hanging="426"/>
        <w:contextualSpacing/>
        <w:jc w:val="both"/>
      </w:pPr>
      <w:r w:rsidRPr="0088385D">
        <w:t xml:space="preserve">Podmiot, który zobowiązał się do udostępnienia </w:t>
      </w:r>
      <w:r w:rsidR="00BD5C74" w:rsidRPr="0088385D">
        <w:t>zasobów, odpowiada solidarnie z </w:t>
      </w:r>
      <w:r w:rsidRPr="0088385D">
        <w:t>wykonawcą,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47C4154E" w14:textId="77777777" w:rsidR="001D77B1" w:rsidRPr="0088385D" w:rsidRDefault="001D77B1" w:rsidP="003C0AF6">
      <w:pPr>
        <w:numPr>
          <w:ilvl w:val="0"/>
          <w:numId w:val="1"/>
        </w:numPr>
        <w:spacing w:after="268"/>
        <w:ind w:left="426" w:hanging="426"/>
        <w:contextualSpacing/>
        <w:jc w:val="both"/>
      </w:pPr>
      <w:r w:rsidRPr="0088385D">
        <w:t xml:space="preserve">Wykonawca nie może,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14:paraId="48723298" w14:textId="0E7EED3F" w:rsidR="001D77B1" w:rsidRPr="0088385D" w:rsidRDefault="001D77B1" w:rsidP="003C0AF6">
      <w:pPr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eastAsia="Verdana"/>
          <w:lang w:eastAsia="en-US"/>
        </w:rPr>
      </w:pPr>
      <w:r w:rsidRPr="0088385D">
        <w:rPr>
          <w:rFonts w:eastAsia="Verdana"/>
          <w:color w:val="000000"/>
          <w:lang w:eastAsia="en-US"/>
        </w:rPr>
        <w:t>Jeżeli zdolności techniczne lub zawodowe, sytuacja ekonomiczna lub finansowa podmiotu udostępniającego zasoby nie potwierd</w:t>
      </w:r>
      <w:r w:rsidR="0052703F" w:rsidRPr="0088385D">
        <w:rPr>
          <w:rFonts w:eastAsia="Verdana"/>
          <w:color w:val="000000"/>
          <w:lang w:eastAsia="en-US"/>
        </w:rPr>
        <w:t>zają spełniania przez Wykonawcę</w:t>
      </w:r>
      <w:r w:rsidRPr="0088385D">
        <w:rPr>
          <w:rFonts w:eastAsia="Verdana"/>
          <w:color w:val="000000"/>
          <w:lang w:eastAsia="en-US"/>
        </w:rPr>
        <w:t xml:space="preserve"> warunków udziału w postępowaniu lub zachodzą wobec tych podmiotów podstawy wykluczenia, Zamawiający żąda, aby Wykonawca w terminie określonym przez Zamawiającego:</w:t>
      </w:r>
    </w:p>
    <w:p w14:paraId="600BC237" w14:textId="77777777" w:rsidR="001D77B1" w:rsidRPr="0088385D" w:rsidRDefault="001D77B1" w:rsidP="003C0AF6">
      <w:pPr>
        <w:widowControl w:val="0"/>
        <w:numPr>
          <w:ilvl w:val="0"/>
          <w:numId w:val="4"/>
        </w:numPr>
        <w:tabs>
          <w:tab w:val="left" w:pos="872"/>
        </w:tabs>
        <w:ind w:left="900" w:hanging="440"/>
        <w:jc w:val="both"/>
        <w:rPr>
          <w:rFonts w:eastAsia="Verdana"/>
          <w:lang w:eastAsia="en-US"/>
        </w:rPr>
      </w:pPr>
      <w:r w:rsidRPr="0088385D">
        <w:rPr>
          <w:rFonts w:eastAsia="Verdana"/>
          <w:color w:val="000000"/>
          <w:lang w:eastAsia="en-US"/>
        </w:rPr>
        <w:t>zastąpił ten podmiot innym podmiotem lub podmiotami lub</w:t>
      </w:r>
    </w:p>
    <w:p w14:paraId="3E269F62" w14:textId="77777777" w:rsidR="001D77B1" w:rsidRPr="0088385D" w:rsidRDefault="001D77B1" w:rsidP="003C0AF6">
      <w:pPr>
        <w:widowControl w:val="0"/>
        <w:numPr>
          <w:ilvl w:val="0"/>
          <w:numId w:val="4"/>
        </w:numPr>
        <w:tabs>
          <w:tab w:val="left" w:pos="872"/>
        </w:tabs>
        <w:ind w:left="900" w:hanging="440"/>
        <w:jc w:val="both"/>
        <w:rPr>
          <w:rFonts w:eastAsia="Verdana"/>
          <w:lang w:eastAsia="en-US"/>
        </w:rPr>
      </w:pPr>
      <w:r w:rsidRPr="0088385D">
        <w:rPr>
          <w:rFonts w:eastAsia="Verdana"/>
          <w:color w:val="000000"/>
          <w:lang w:eastAsia="en-US"/>
        </w:rPr>
        <w:t xml:space="preserve">wykazał, że samodzielnie spełnia warunki udziału w postępowaniu. </w:t>
      </w:r>
    </w:p>
    <w:p w14:paraId="18D82E76" w14:textId="76630FDF" w:rsidR="00787CB1" w:rsidRPr="0088385D" w:rsidRDefault="001D77B1" w:rsidP="003C0AF6">
      <w:pPr>
        <w:numPr>
          <w:ilvl w:val="0"/>
          <w:numId w:val="1"/>
        </w:numPr>
        <w:ind w:left="426" w:hanging="426"/>
        <w:contextualSpacing/>
        <w:jc w:val="both"/>
        <w:rPr>
          <w:color w:val="000000"/>
        </w:rPr>
      </w:pPr>
      <w:r w:rsidRPr="0088385D">
        <w:rPr>
          <w:color w:val="000000"/>
        </w:rPr>
        <w:t>Wykonawcy mogą wspólnie ubiegać się o udzielenie zamówienia.</w:t>
      </w:r>
    </w:p>
    <w:p w14:paraId="72FBA78E" w14:textId="77777777" w:rsidR="00522F7F" w:rsidRPr="007201E5" w:rsidRDefault="00522F7F" w:rsidP="003C0AF6">
      <w:pPr>
        <w:pStyle w:val="Teksttreci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01E5">
        <w:rPr>
          <w:rFonts w:ascii="Times New Roman" w:hAnsi="Times New Roman" w:cs="Times New Roman"/>
          <w:b/>
          <w:bCs/>
          <w:snapToGrid w:val="0"/>
          <w:sz w:val="24"/>
          <w:szCs w:val="24"/>
        </w:rPr>
        <w:t>Ustalenia dotyczące powierzenia wykonania części zamówienia podwykonawcom</w:t>
      </w:r>
    </w:p>
    <w:p w14:paraId="1799E2A4" w14:textId="77777777" w:rsidR="007201E5" w:rsidRPr="0088385D" w:rsidRDefault="007201E5" w:rsidP="003C0AF6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>Wykonawca może powierzyć wykonanie części zamówienia podwykonawcy.</w:t>
      </w:r>
    </w:p>
    <w:p w14:paraId="3B57EAD9" w14:textId="5C59BB1E" w:rsidR="00522F7F" w:rsidRPr="0088385D" w:rsidRDefault="00F34375" w:rsidP="003C0AF6">
      <w:pPr>
        <w:pStyle w:val="Teksttreci20"/>
        <w:shd w:val="clear" w:color="auto" w:fill="auto"/>
        <w:tabs>
          <w:tab w:val="left" w:pos="284"/>
        </w:tabs>
        <w:spacing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>W przypadku ich wystąpienia w</w:t>
      </w:r>
      <w:r w:rsidR="00522F7F" w:rsidRPr="0088385D">
        <w:rPr>
          <w:rFonts w:ascii="Times New Roman" w:hAnsi="Times New Roman" w:cs="Times New Roman"/>
          <w:sz w:val="24"/>
          <w:szCs w:val="24"/>
        </w:rPr>
        <w:t xml:space="preserve">ykonawca </w:t>
      </w:r>
      <w:r w:rsidR="0011398F" w:rsidRPr="0088385D">
        <w:rPr>
          <w:rFonts w:ascii="Times New Roman" w:hAnsi="Times New Roman" w:cs="Times New Roman"/>
          <w:b/>
          <w:sz w:val="24"/>
          <w:szCs w:val="24"/>
        </w:rPr>
        <w:t>zobowiązany jest</w:t>
      </w:r>
      <w:r w:rsidR="00522F7F" w:rsidRPr="0088385D">
        <w:rPr>
          <w:rFonts w:ascii="Times New Roman" w:hAnsi="Times New Roman" w:cs="Times New Roman"/>
          <w:b/>
          <w:sz w:val="24"/>
          <w:szCs w:val="24"/>
        </w:rPr>
        <w:t xml:space="preserve"> wskazać w ofercie</w:t>
      </w:r>
      <w:r w:rsidR="00226394" w:rsidRPr="0088385D">
        <w:rPr>
          <w:rFonts w:ascii="Times New Roman" w:hAnsi="Times New Roman" w:cs="Times New Roman"/>
          <w:sz w:val="24"/>
          <w:szCs w:val="24"/>
        </w:rPr>
        <w:t>, części za</w:t>
      </w:r>
      <w:r w:rsidR="00F85543" w:rsidRPr="0088385D">
        <w:rPr>
          <w:rFonts w:ascii="Times New Roman" w:hAnsi="Times New Roman" w:cs="Times New Roman"/>
          <w:sz w:val="24"/>
          <w:szCs w:val="24"/>
        </w:rPr>
        <w:t xml:space="preserve">mówienia, których wykonanie zamierza powierzyć podwykonawcom, oraz podać nazwy podwykonawców, jeżeli są już znani. </w:t>
      </w:r>
      <w:r w:rsidR="00522F7F" w:rsidRPr="00883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94ED7" w14:textId="41197DDB" w:rsidR="00522F7F" w:rsidRPr="0088385D" w:rsidRDefault="0029456F" w:rsidP="003C0AF6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>Z</w:t>
      </w:r>
      <w:r w:rsidR="00E35668" w:rsidRPr="0088385D">
        <w:rPr>
          <w:rFonts w:ascii="Times New Roman" w:hAnsi="Times New Roman" w:cs="Times New Roman"/>
          <w:sz w:val="24"/>
          <w:szCs w:val="24"/>
        </w:rPr>
        <w:t>amawiający żąda, aby przed przystąpieniem do wykonania zamówienia wykonawca podał nazwy, dane kontaktowe oraz przedstawicieli, podwykon</w:t>
      </w:r>
      <w:r w:rsidR="00AC7408" w:rsidRPr="0088385D">
        <w:rPr>
          <w:rFonts w:ascii="Times New Roman" w:hAnsi="Times New Roman" w:cs="Times New Roman"/>
          <w:sz w:val="24"/>
          <w:szCs w:val="24"/>
        </w:rPr>
        <w:t>awców zaangażowanych w realizację zamówienia, jeżeli są już znani,</w:t>
      </w:r>
      <w:r w:rsidR="00AC7408" w:rsidRPr="0088385D">
        <w:rPr>
          <w:bCs/>
        </w:rPr>
        <w:t xml:space="preserve"> </w:t>
      </w:r>
      <w:r w:rsidR="00AC7408" w:rsidRPr="0088385D">
        <w:rPr>
          <w:rFonts w:ascii="Times New Roman" w:hAnsi="Times New Roman" w:cs="Times New Roman"/>
          <w:bCs/>
          <w:sz w:val="24"/>
          <w:szCs w:val="24"/>
        </w:rPr>
        <w:t xml:space="preserve">które mają być wykonane w miejscu </w:t>
      </w:r>
      <w:r w:rsidR="00AC7408" w:rsidRPr="0088385D">
        <w:rPr>
          <w:rFonts w:ascii="Times New Roman" w:hAnsi="Times New Roman" w:cs="Times New Roman"/>
          <w:bCs/>
          <w:spacing w:val="-2"/>
          <w:sz w:val="24"/>
          <w:szCs w:val="24"/>
        </w:rPr>
        <w:t>podlegającym bezpośredniemu nadzorowi Zamawiającego.</w:t>
      </w:r>
      <w:r w:rsidR="00E35668" w:rsidRPr="0088385D">
        <w:rPr>
          <w:rFonts w:ascii="Times New Roman" w:hAnsi="Times New Roman" w:cs="Times New Roman"/>
          <w:sz w:val="24"/>
          <w:szCs w:val="24"/>
        </w:rPr>
        <w:t xml:space="preserve"> Wykonawca zawiadamia zamawiającego o wszelkich zmianach w odniesieniu do informacji, o których mowa w zdaniu pierwszym, w trakcie realizacji zamówienia, a także przekazuje </w:t>
      </w:r>
      <w:r w:rsidR="00E35668" w:rsidRPr="0088385D">
        <w:rPr>
          <w:rFonts w:ascii="Times New Roman" w:hAnsi="Times New Roman" w:cs="Times New Roman"/>
          <w:sz w:val="24"/>
          <w:szCs w:val="24"/>
        </w:rPr>
        <w:lastRenderedPageBreak/>
        <w:t>wymagane informacje na temat nowych podwykonawców, którym w późniejszym okresie zamierza powierzyć realiz</w:t>
      </w:r>
      <w:r w:rsidR="002B7AED" w:rsidRPr="0088385D">
        <w:rPr>
          <w:rFonts w:ascii="Times New Roman" w:hAnsi="Times New Roman" w:cs="Times New Roman"/>
          <w:sz w:val="24"/>
          <w:szCs w:val="24"/>
        </w:rPr>
        <w:t>ację zamówienia</w:t>
      </w:r>
      <w:r w:rsidRPr="0088385D">
        <w:rPr>
          <w:rFonts w:ascii="Times New Roman" w:hAnsi="Times New Roman" w:cs="Times New Roman"/>
          <w:sz w:val="24"/>
          <w:szCs w:val="24"/>
        </w:rPr>
        <w:t>.</w:t>
      </w:r>
      <w:r w:rsidR="002B7AED" w:rsidRPr="0088385D">
        <w:rPr>
          <w:rFonts w:ascii="Times New Roman" w:hAnsi="Times New Roman" w:cs="Times New Roman"/>
          <w:sz w:val="24"/>
          <w:szCs w:val="24"/>
        </w:rPr>
        <w:t xml:space="preserve"> </w:t>
      </w:r>
      <w:r w:rsidR="00522F7F" w:rsidRPr="0088385D">
        <w:rPr>
          <w:rFonts w:ascii="Times New Roman" w:hAnsi="Times New Roman" w:cs="Times New Roman"/>
          <w:bCs/>
          <w:sz w:val="24"/>
          <w:szCs w:val="24"/>
        </w:rPr>
        <w:t xml:space="preserve">Wykonawca będzie zobowiązany zgłosić podwykonawców na zasadach określonych </w:t>
      </w:r>
      <w:r w:rsidR="00B56282" w:rsidRPr="0088385D">
        <w:rPr>
          <w:rFonts w:ascii="Times New Roman" w:hAnsi="Times New Roman" w:cs="Times New Roman"/>
          <w:bCs/>
          <w:sz w:val="24"/>
          <w:szCs w:val="24"/>
        </w:rPr>
        <w:t xml:space="preserve"> w przepisach</w:t>
      </w:r>
      <w:r w:rsidR="002B7AED" w:rsidRPr="0088385D">
        <w:rPr>
          <w:rFonts w:ascii="Times New Roman" w:hAnsi="Times New Roman" w:cs="Times New Roman"/>
          <w:bCs/>
          <w:sz w:val="24"/>
          <w:szCs w:val="24"/>
        </w:rPr>
        <w:t xml:space="preserve"> ustawy</w:t>
      </w:r>
      <w:r w:rsidR="00B56282" w:rsidRPr="008838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56282" w:rsidRPr="0088385D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E904F2" w:rsidRPr="0088385D">
        <w:rPr>
          <w:rFonts w:ascii="Times New Roman" w:hAnsi="Times New Roman" w:cs="Times New Roman"/>
          <w:bCs/>
          <w:sz w:val="24"/>
          <w:szCs w:val="24"/>
        </w:rPr>
        <w:t>.</w:t>
      </w:r>
      <w:r w:rsidR="00522F7F" w:rsidRPr="008838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FE1035" w14:textId="4180985A" w:rsidR="00422A53" w:rsidRPr="0088385D" w:rsidRDefault="00555BB9" w:rsidP="003C0AF6">
      <w:pPr>
        <w:pStyle w:val="Teksttreci20"/>
        <w:numPr>
          <w:ilvl w:val="0"/>
          <w:numId w:val="18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 xml:space="preserve">szczegółowe informacje dotyczące </w:t>
      </w:r>
      <w:r w:rsidRPr="0088385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powierzenia wykonania części zamówienia podwykonawcom zostały uregulowane </w:t>
      </w:r>
      <w:r w:rsidR="0050261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w </w:t>
      </w:r>
      <w:r w:rsidRPr="0088385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dziale VII rozdział 5 ustawy </w:t>
      </w:r>
      <w:proofErr w:type="spellStart"/>
      <w:r w:rsidRPr="0088385D">
        <w:rPr>
          <w:rFonts w:ascii="Times New Roman" w:hAnsi="Times New Roman" w:cs="Times New Roman"/>
          <w:bCs/>
          <w:snapToGrid w:val="0"/>
          <w:sz w:val="24"/>
          <w:szCs w:val="24"/>
        </w:rPr>
        <w:t>Pzp</w:t>
      </w:r>
      <w:proofErr w:type="spellEnd"/>
      <w:r w:rsidRPr="0088385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</w:p>
    <w:p w14:paraId="0AA8ADAA" w14:textId="28C1F86D" w:rsidR="00E0253C" w:rsidRPr="0088385D" w:rsidRDefault="009179EE" w:rsidP="003C0AF6">
      <w:pPr>
        <w:pStyle w:val="Teksttreci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8385D">
        <w:rPr>
          <w:rFonts w:ascii="Times New Roman" w:hAnsi="Times New Roman" w:cs="Times New Roman"/>
          <w:sz w:val="24"/>
          <w:szCs w:val="24"/>
        </w:rPr>
        <w:t xml:space="preserve">Zamawiający oceniając zdolność techniczną lub zawodową, może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 </w:t>
      </w:r>
    </w:p>
    <w:p w14:paraId="2396BB8C" w14:textId="77777777" w:rsidR="009B4B62" w:rsidRDefault="009B4B62" w:rsidP="00800994">
      <w:pPr>
        <w:widowControl w:val="0"/>
        <w:tabs>
          <w:tab w:val="left" w:pos="421"/>
        </w:tabs>
        <w:spacing w:after="166"/>
        <w:jc w:val="center"/>
        <w:rPr>
          <w:b/>
          <w:color w:val="000000"/>
          <w:sz w:val="28"/>
          <w:szCs w:val="28"/>
        </w:rPr>
      </w:pPr>
    </w:p>
    <w:p w14:paraId="35B961DB" w14:textId="001948CD" w:rsidR="00C25CCE" w:rsidRDefault="00325900" w:rsidP="00800994">
      <w:pPr>
        <w:widowControl w:val="0"/>
        <w:tabs>
          <w:tab w:val="left" w:pos="421"/>
        </w:tabs>
        <w:spacing w:after="1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Rozdział </w:t>
      </w:r>
      <w:r w:rsidR="00374D1A">
        <w:rPr>
          <w:b/>
          <w:color w:val="000000"/>
          <w:sz w:val="28"/>
          <w:szCs w:val="28"/>
        </w:rPr>
        <w:t>I</w:t>
      </w:r>
      <w:r>
        <w:rPr>
          <w:b/>
          <w:color w:val="000000"/>
          <w:sz w:val="28"/>
          <w:szCs w:val="28"/>
        </w:rPr>
        <w:t>X</w:t>
      </w:r>
    </w:p>
    <w:p w14:paraId="731B850C" w14:textId="628D6A12" w:rsidR="000B4D11" w:rsidRPr="00094E02" w:rsidRDefault="000B4D11" w:rsidP="00800994">
      <w:pPr>
        <w:widowControl w:val="0"/>
        <w:tabs>
          <w:tab w:val="left" w:pos="421"/>
        </w:tabs>
        <w:spacing w:after="166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Podmiotowe środki dowodowe. Zawartość oferty </w:t>
      </w:r>
    </w:p>
    <w:p w14:paraId="2ECE34C0" w14:textId="454BD3F1" w:rsidR="00CF18D7" w:rsidRPr="00A925F6" w:rsidRDefault="001A656A" w:rsidP="003C0AF6">
      <w:pPr>
        <w:pStyle w:val="Teksttreci241"/>
        <w:spacing w:before="0" w:line="240" w:lineRule="auto"/>
        <w:ind w:left="284" w:hanging="295"/>
        <w:rPr>
          <w:color w:val="000000" w:themeColor="text1"/>
          <w:sz w:val="24"/>
          <w:szCs w:val="24"/>
        </w:rPr>
      </w:pPr>
      <w:r w:rsidRPr="00A925F6">
        <w:rPr>
          <w:color w:val="000000" w:themeColor="text1"/>
          <w:sz w:val="24"/>
          <w:szCs w:val="24"/>
        </w:rPr>
        <w:t xml:space="preserve">1. </w:t>
      </w:r>
      <w:r w:rsidRPr="00CA1003">
        <w:rPr>
          <w:b/>
          <w:color w:val="000000" w:themeColor="text1"/>
          <w:sz w:val="24"/>
          <w:szCs w:val="24"/>
        </w:rPr>
        <w:t>W celu potwierdzenia spełniania warunków udziału w postępowaniu oraz wykazania</w:t>
      </w:r>
      <w:r w:rsidR="00AB6AE5">
        <w:rPr>
          <w:b/>
          <w:color w:val="000000" w:themeColor="text1"/>
          <w:sz w:val="24"/>
          <w:szCs w:val="24"/>
        </w:rPr>
        <w:t xml:space="preserve"> braku podstaw do wykluczenia, w</w:t>
      </w:r>
      <w:r w:rsidRPr="00CA1003">
        <w:rPr>
          <w:b/>
          <w:color w:val="000000" w:themeColor="text1"/>
          <w:sz w:val="24"/>
          <w:szCs w:val="24"/>
        </w:rPr>
        <w:t xml:space="preserve">ykonawcy muszą </w:t>
      </w:r>
      <w:r w:rsidRPr="00AA64AA">
        <w:rPr>
          <w:b/>
          <w:color w:val="000000" w:themeColor="text1"/>
          <w:sz w:val="24"/>
          <w:szCs w:val="24"/>
          <w:u w:val="single"/>
        </w:rPr>
        <w:t>złożyć wraz z ofertą</w:t>
      </w:r>
      <w:r w:rsidRPr="00CA1003">
        <w:rPr>
          <w:b/>
          <w:color w:val="000000" w:themeColor="text1"/>
          <w:sz w:val="24"/>
          <w:szCs w:val="24"/>
        </w:rPr>
        <w:t xml:space="preserve"> </w:t>
      </w:r>
      <w:r w:rsidR="003B262D">
        <w:rPr>
          <w:b/>
          <w:color w:val="000000" w:themeColor="text1"/>
          <w:sz w:val="24"/>
          <w:szCs w:val="24"/>
        </w:rPr>
        <w:t xml:space="preserve">sporządzoną wg. wzoru zawartego </w:t>
      </w:r>
      <w:r w:rsidR="007B02AF">
        <w:rPr>
          <w:b/>
          <w:color w:val="000000" w:themeColor="text1"/>
          <w:sz w:val="24"/>
          <w:szCs w:val="24"/>
        </w:rPr>
        <w:t>w załączniku nr 2</w:t>
      </w:r>
      <w:r w:rsidR="003B262D" w:rsidRPr="00F25E9E">
        <w:rPr>
          <w:b/>
          <w:color w:val="000000" w:themeColor="text1"/>
          <w:sz w:val="24"/>
          <w:szCs w:val="24"/>
        </w:rPr>
        <w:t xml:space="preserve"> do SWZ</w:t>
      </w:r>
      <w:r w:rsidR="003B262D">
        <w:rPr>
          <w:b/>
          <w:color w:val="000000" w:themeColor="text1"/>
          <w:sz w:val="24"/>
          <w:szCs w:val="24"/>
        </w:rPr>
        <w:t xml:space="preserve"> </w:t>
      </w:r>
      <w:r w:rsidR="00770D04">
        <w:rPr>
          <w:b/>
          <w:color w:val="000000" w:themeColor="text1"/>
          <w:sz w:val="24"/>
          <w:szCs w:val="24"/>
        </w:rPr>
        <w:t>następujące oświadczenia i </w:t>
      </w:r>
      <w:r w:rsidRPr="00CA1003">
        <w:rPr>
          <w:b/>
          <w:color w:val="000000" w:themeColor="text1"/>
          <w:sz w:val="24"/>
          <w:szCs w:val="24"/>
        </w:rPr>
        <w:t>dokumenty:</w:t>
      </w:r>
    </w:p>
    <w:p w14:paraId="6CCC9871" w14:textId="334DF20E" w:rsidR="002075A0" w:rsidRPr="0088385D" w:rsidRDefault="00A517FF" w:rsidP="003C0AF6">
      <w:pPr>
        <w:pStyle w:val="Teksttreci241"/>
        <w:numPr>
          <w:ilvl w:val="0"/>
          <w:numId w:val="26"/>
        </w:numPr>
        <w:spacing w:before="0" w:line="240" w:lineRule="auto"/>
        <w:rPr>
          <w:color w:val="000000" w:themeColor="text1"/>
          <w:sz w:val="24"/>
          <w:szCs w:val="24"/>
        </w:rPr>
      </w:pPr>
      <w:r w:rsidRPr="0088385D">
        <w:rPr>
          <w:color w:val="000000" w:themeColor="text1"/>
          <w:sz w:val="24"/>
          <w:szCs w:val="24"/>
        </w:rPr>
        <w:t>Jednolity europej</w:t>
      </w:r>
      <w:r w:rsidR="00EC3331" w:rsidRPr="0088385D">
        <w:rPr>
          <w:color w:val="000000" w:themeColor="text1"/>
          <w:sz w:val="24"/>
          <w:szCs w:val="24"/>
        </w:rPr>
        <w:t>ski dokument zamówienia (JEDZ). O</w:t>
      </w:r>
      <w:r w:rsidRPr="0088385D">
        <w:rPr>
          <w:color w:val="000000" w:themeColor="text1"/>
          <w:sz w:val="24"/>
          <w:szCs w:val="24"/>
        </w:rPr>
        <w:t>świadczenie</w:t>
      </w:r>
      <w:r w:rsidR="007D2300" w:rsidRPr="0088385D">
        <w:rPr>
          <w:color w:val="000000" w:themeColor="text1"/>
          <w:sz w:val="24"/>
          <w:szCs w:val="24"/>
        </w:rPr>
        <w:t xml:space="preserve"> składa się na formularzu</w:t>
      </w:r>
      <w:r w:rsidRPr="0088385D">
        <w:rPr>
          <w:color w:val="000000" w:themeColor="text1"/>
          <w:sz w:val="24"/>
          <w:szCs w:val="24"/>
        </w:rPr>
        <w:t xml:space="preserve"> jednolitego dokumentu</w:t>
      </w:r>
      <w:r w:rsidR="007D2300" w:rsidRPr="0088385D">
        <w:rPr>
          <w:color w:val="000000" w:themeColor="text1"/>
          <w:sz w:val="24"/>
          <w:szCs w:val="24"/>
        </w:rPr>
        <w:t xml:space="preserve"> zamówienia, sporządzonym</w:t>
      </w:r>
      <w:r w:rsidRPr="0088385D">
        <w:rPr>
          <w:color w:val="000000" w:themeColor="text1"/>
          <w:sz w:val="24"/>
          <w:szCs w:val="24"/>
        </w:rPr>
        <w:t xml:space="preserve"> zgodnie ze wzorem standard</w:t>
      </w:r>
      <w:r w:rsidR="0044366A" w:rsidRPr="0088385D">
        <w:rPr>
          <w:color w:val="000000" w:themeColor="text1"/>
          <w:sz w:val="24"/>
          <w:szCs w:val="24"/>
        </w:rPr>
        <w:t>owego formularza określonego w r</w:t>
      </w:r>
      <w:r w:rsidRPr="0088385D">
        <w:rPr>
          <w:color w:val="000000" w:themeColor="text1"/>
          <w:sz w:val="24"/>
          <w:szCs w:val="24"/>
        </w:rPr>
        <w:t>ozporządzeniu wykonawczym Komisji</w:t>
      </w:r>
      <w:r w:rsidR="0044366A" w:rsidRPr="0088385D">
        <w:rPr>
          <w:color w:val="000000" w:themeColor="text1"/>
          <w:sz w:val="24"/>
          <w:szCs w:val="24"/>
        </w:rPr>
        <w:t xml:space="preserve"> (UE) 2016/7 z dnia 5 stycznia 2016 r. ustanawiający</w:t>
      </w:r>
      <w:r w:rsidR="00E87E6B" w:rsidRPr="0088385D">
        <w:rPr>
          <w:color w:val="000000" w:themeColor="text1"/>
          <w:sz w:val="24"/>
          <w:szCs w:val="24"/>
        </w:rPr>
        <w:t xml:space="preserve"> standardowy formularz jednolitego europejskiego dokumentu zamówienia </w:t>
      </w:r>
      <w:r w:rsidR="00BB2E05" w:rsidRPr="0088385D">
        <w:rPr>
          <w:color w:val="000000" w:themeColor="text1"/>
          <w:sz w:val="24"/>
          <w:szCs w:val="24"/>
        </w:rPr>
        <w:t xml:space="preserve">(Dz. Urz. UE L 3 z 06.01.2016, str. 16), zwanego dalej </w:t>
      </w:r>
      <w:r w:rsidR="002075A0" w:rsidRPr="0088385D">
        <w:rPr>
          <w:color w:val="000000" w:themeColor="text1"/>
          <w:sz w:val="24"/>
          <w:szCs w:val="24"/>
        </w:rPr>
        <w:t xml:space="preserve">JEDZ, zgodnie z </w:t>
      </w:r>
      <w:r w:rsidR="007443D3">
        <w:rPr>
          <w:b/>
          <w:color w:val="000000" w:themeColor="text1"/>
          <w:sz w:val="24"/>
          <w:szCs w:val="24"/>
        </w:rPr>
        <w:t>załącznikiem nr 5</w:t>
      </w:r>
      <w:r w:rsidR="002075A0" w:rsidRPr="0088385D">
        <w:rPr>
          <w:b/>
          <w:color w:val="000000" w:themeColor="text1"/>
          <w:sz w:val="24"/>
          <w:szCs w:val="24"/>
        </w:rPr>
        <w:t xml:space="preserve"> do SWZ</w:t>
      </w:r>
      <w:r w:rsidR="002075A0" w:rsidRPr="0088385D">
        <w:rPr>
          <w:color w:val="000000" w:themeColor="text1"/>
          <w:sz w:val="24"/>
          <w:szCs w:val="24"/>
        </w:rPr>
        <w:t xml:space="preserve">; </w:t>
      </w:r>
    </w:p>
    <w:p w14:paraId="11A39A0D" w14:textId="072F0468" w:rsidR="00A517FF" w:rsidRPr="008A1C22" w:rsidRDefault="00A517FF" w:rsidP="003C0AF6">
      <w:pPr>
        <w:pStyle w:val="Akapitzlist"/>
        <w:jc w:val="both"/>
        <w:rPr>
          <w:b/>
        </w:rPr>
      </w:pPr>
      <w:r w:rsidRPr="0088385D">
        <w:rPr>
          <w:b/>
          <w:iCs/>
          <w:color w:val="000000"/>
        </w:rPr>
        <w:t xml:space="preserve">W zakresie „Części IV kryteria kwalifikacji” JEDZ Wykonawca </w:t>
      </w:r>
      <w:r w:rsidRPr="0088385D">
        <w:rPr>
          <w:b/>
          <w:bCs/>
          <w:iCs/>
          <w:color w:val="000000"/>
        </w:rPr>
        <w:t xml:space="preserve">może ograniczyć się </w:t>
      </w:r>
      <w:r w:rsidRPr="0088385D">
        <w:rPr>
          <w:b/>
          <w:iCs/>
          <w:color w:val="000000"/>
        </w:rPr>
        <w:t>do wypełnienia wyłącznie sekcji α, w takim przypadku wykonawca nie  musi wypełniać żadnej z pozostałych sekcji (A</w:t>
      </w:r>
      <w:r w:rsidR="00547DFC" w:rsidRPr="0088385D">
        <w:rPr>
          <w:b/>
          <w:iCs/>
          <w:color w:val="000000"/>
        </w:rPr>
        <w:t xml:space="preserve">-D) w części IV JEDZ. Informacje zawarte w oświadczeniu </w:t>
      </w:r>
      <w:r w:rsidR="00BD7838" w:rsidRPr="0088385D">
        <w:rPr>
          <w:b/>
          <w:iCs/>
          <w:color w:val="000000"/>
        </w:rPr>
        <w:t xml:space="preserve">będą stanowić potwierdzenie, że wykonawca nie podlega wykluczeniu oraz spełnia warunki udziału w postępowaniu. </w:t>
      </w:r>
      <w:r w:rsidR="00547DFC" w:rsidRPr="0088385D">
        <w:rPr>
          <w:b/>
          <w:iCs/>
          <w:color w:val="000000"/>
        </w:rPr>
        <w:t xml:space="preserve"> </w:t>
      </w:r>
    </w:p>
    <w:p w14:paraId="7C7AB388" w14:textId="574CD353" w:rsidR="00E4389B" w:rsidRDefault="00A517FF" w:rsidP="003C0AF6">
      <w:pPr>
        <w:pStyle w:val="Akapitzlist"/>
        <w:jc w:val="both"/>
        <w:rPr>
          <w:color w:val="000000" w:themeColor="text1"/>
        </w:rPr>
      </w:pPr>
      <w:r w:rsidRPr="0088385D">
        <w:rPr>
          <w:color w:val="000000" w:themeColor="text1"/>
        </w:rPr>
        <w:t xml:space="preserve">Jednolity europejski dokument zamówienia </w:t>
      </w:r>
      <w:r w:rsidR="008A694B" w:rsidRPr="0088385D">
        <w:rPr>
          <w:color w:val="000000" w:themeColor="text1"/>
        </w:rPr>
        <w:t xml:space="preserve">potwierdza brak podstaw wykluczenia, spełnienie warunków udziału w postępowaniu, na dzień składania ofert, tymczasowo zastępuje wymagane </w:t>
      </w:r>
      <w:r w:rsidR="00E242F3" w:rsidRPr="0088385D">
        <w:rPr>
          <w:color w:val="000000" w:themeColor="text1"/>
        </w:rPr>
        <w:t xml:space="preserve">przez zamawiającego podmiotowe środki dowodowe. </w:t>
      </w:r>
    </w:p>
    <w:p w14:paraId="1E2AA7DF" w14:textId="77777777" w:rsidR="00B76908" w:rsidRDefault="00886163" w:rsidP="003C0AF6">
      <w:pPr>
        <w:pStyle w:val="Akapitzlist"/>
        <w:jc w:val="both"/>
        <w:rPr>
          <w:color w:val="000000" w:themeColor="text1"/>
        </w:rPr>
      </w:pPr>
      <w:r w:rsidRPr="00864251">
        <w:rPr>
          <w:color w:val="000000" w:themeColor="text1"/>
        </w:rPr>
        <w:t>Szczegółowe informacje związane z zasadami i sposobem wypełniania Jednolitego Dokumentu Zamówienia Publicznego, znajdują się także w wyjaśnieniach</w:t>
      </w:r>
      <w:r w:rsidR="00A320B2" w:rsidRPr="00864251">
        <w:rPr>
          <w:color w:val="000000" w:themeColor="text1"/>
        </w:rPr>
        <w:t xml:space="preserve"> Urzędu Zamówień Publicznych </w:t>
      </w:r>
      <w:r w:rsidR="006F3EBD" w:rsidRPr="00864251">
        <w:rPr>
          <w:color w:val="000000" w:themeColor="text1"/>
        </w:rPr>
        <w:t>na stronie internetowej</w:t>
      </w:r>
      <w:r w:rsidRPr="00864251">
        <w:rPr>
          <w:color w:val="000000" w:themeColor="text1"/>
        </w:rPr>
        <w:t xml:space="preserve"> </w:t>
      </w:r>
      <w:r w:rsidR="00864251" w:rsidRPr="00864251">
        <w:rPr>
          <w:color w:val="000000" w:themeColor="text1"/>
        </w:rPr>
        <w:t xml:space="preserve">pod adresem </w:t>
      </w:r>
    </w:p>
    <w:p w14:paraId="0D93C750" w14:textId="76B22A43" w:rsidR="00B76908" w:rsidRDefault="00000000" w:rsidP="003C0AF6">
      <w:pPr>
        <w:pStyle w:val="Akapitzlist"/>
        <w:jc w:val="both"/>
        <w:rPr>
          <w:color w:val="000000" w:themeColor="text1"/>
        </w:rPr>
      </w:pPr>
      <w:hyperlink r:id="rId9" w:history="1">
        <w:r w:rsidR="00B76908" w:rsidRPr="00A03C71">
          <w:rPr>
            <w:rStyle w:val="Hipercze"/>
          </w:rPr>
          <w:t>https://www.gov.pl/web/uzp/jednolity-europejski-dokument-zamowienia</w:t>
        </w:r>
      </w:hyperlink>
    </w:p>
    <w:p w14:paraId="6FC9D0E8" w14:textId="1891AB71" w:rsidR="00D3478A" w:rsidRPr="0088385D" w:rsidRDefault="00D3478A" w:rsidP="003C0AF6">
      <w:pPr>
        <w:pStyle w:val="Teksttreci241"/>
        <w:numPr>
          <w:ilvl w:val="0"/>
          <w:numId w:val="26"/>
        </w:numPr>
        <w:spacing w:before="0" w:line="240" w:lineRule="auto"/>
        <w:rPr>
          <w:sz w:val="24"/>
          <w:szCs w:val="24"/>
        </w:rPr>
      </w:pPr>
      <w:r w:rsidRPr="0088385D">
        <w:rPr>
          <w:b/>
          <w:sz w:val="24"/>
          <w:szCs w:val="24"/>
        </w:rPr>
        <w:t>Oświadczenie, o którym mowa w art. 117 ust. 4 ustawy</w:t>
      </w:r>
      <w:r w:rsidR="00327987" w:rsidRPr="0088385D">
        <w:rPr>
          <w:b/>
          <w:sz w:val="24"/>
          <w:szCs w:val="24"/>
        </w:rPr>
        <w:t xml:space="preserve"> </w:t>
      </w:r>
      <w:proofErr w:type="spellStart"/>
      <w:r w:rsidR="00327987" w:rsidRPr="0088385D">
        <w:rPr>
          <w:b/>
          <w:sz w:val="24"/>
          <w:szCs w:val="24"/>
        </w:rPr>
        <w:t>Pzp</w:t>
      </w:r>
      <w:proofErr w:type="spellEnd"/>
      <w:r w:rsidR="0090169B" w:rsidRPr="0088385D">
        <w:rPr>
          <w:sz w:val="24"/>
          <w:szCs w:val="24"/>
        </w:rPr>
        <w:t>, z którego będzie</w:t>
      </w:r>
      <w:r w:rsidR="00A81695" w:rsidRPr="0088385D">
        <w:rPr>
          <w:sz w:val="24"/>
          <w:szCs w:val="24"/>
        </w:rPr>
        <w:t xml:space="preserve"> wynikać, które usługi</w:t>
      </w:r>
      <w:r w:rsidR="0090169B" w:rsidRPr="0088385D">
        <w:rPr>
          <w:sz w:val="24"/>
          <w:szCs w:val="24"/>
        </w:rPr>
        <w:t xml:space="preserve"> </w:t>
      </w:r>
      <w:r w:rsidR="007B1F69" w:rsidRPr="0088385D">
        <w:rPr>
          <w:sz w:val="24"/>
          <w:szCs w:val="24"/>
        </w:rPr>
        <w:t>w</w:t>
      </w:r>
      <w:r w:rsidR="003212CC" w:rsidRPr="0088385D">
        <w:rPr>
          <w:sz w:val="24"/>
          <w:szCs w:val="24"/>
        </w:rPr>
        <w:t>ykonają poszczególni wykonawcy</w:t>
      </w:r>
      <w:r w:rsidR="00620C01" w:rsidRPr="0088385D">
        <w:rPr>
          <w:sz w:val="24"/>
          <w:szCs w:val="24"/>
        </w:rPr>
        <w:t xml:space="preserve"> składając</w:t>
      </w:r>
      <w:r w:rsidR="00102712" w:rsidRPr="0088385D">
        <w:rPr>
          <w:sz w:val="24"/>
          <w:szCs w:val="24"/>
        </w:rPr>
        <w:t>y</w:t>
      </w:r>
      <w:r w:rsidR="00620C01" w:rsidRPr="0088385D">
        <w:rPr>
          <w:sz w:val="24"/>
          <w:szCs w:val="24"/>
        </w:rPr>
        <w:t xml:space="preserve"> ofertę wspólną</w:t>
      </w:r>
      <w:r w:rsidR="00102712" w:rsidRPr="0088385D">
        <w:rPr>
          <w:sz w:val="24"/>
          <w:szCs w:val="24"/>
        </w:rPr>
        <w:t xml:space="preserve"> </w:t>
      </w:r>
      <w:r w:rsidR="003212CC" w:rsidRPr="0088385D">
        <w:rPr>
          <w:sz w:val="24"/>
          <w:szCs w:val="24"/>
        </w:rPr>
        <w:t xml:space="preserve">- </w:t>
      </w:r>
      <w:r w:rsidR="007B1F69" w:rsidRPr="0088385D">
        <w:rPr>
          <w:sz w:val="24"/>
          <w:szCs w:val="24"/>
        </w:rPr>
        <w:t xml:space="preserve">wzór zgodny z </w:t>
      </w:r>
      <w:r w:rsidR="007B1F69" w:rsidRPr="0088385D">
        <w:rPr>
          <w:b/>
          <w:sz w:val="24"/>
          <w:szCs w:val="24"/>
        </w:rPr>
        <w:t xml:space="preserve">załącznikiem nr </w:t>
      </w:r>
      <w:r w:rsidR="008534C5" w:rsidRPr="0088385D">
        <w:rPr>
          <w:b/>
          <w:color w:val="000000" w:themeColor="text1"/>
          <w:sz w:val="24"/>
          <w:szCs w:val="24"/>
        </w:rPr>
        <w:t>3</w:t>
      </w:r>
      <w:r w:rsidR="007B1F69" w:rsidRPr="0088385D">
        <w:rPr>
          <w:b/>
          <w:sz w:val="24"/>
          <w:szCs w:val="24"/>
        </w:rPr>
        <w:t xml:space="preserve"> do SWZ</w:t>
      </w:r>
      <w:r w:rsidR="003212CC" w:rsidRPr="0088385D">
        <w:rPr>
          <w:sz w:val="24"/>
          <w:szCs w:val="24"/>
        </w:rPr>
        <w:t xml:space="preserve"> - </w:t>
      </w:r>
      <w:r w:rsidR="003212CC" w:rsidRPr="0088385D">
        <w:rPr>
          <w:b/>
          <w:sz w:val="24"/>
          <w:szCs w:val="24"/>
        </w:rPr>
        <w:t>jeżeli dotyczy;</w:t>
      </w:r>
    </w:p>
    <w:p w14:paraId="1FD647D9" w14:textId="069AD417" w:rsidR="00B13DAF" w:rsidRPr="0088385D" w:rsidRDefault="002E0524" w:rsidP="003C0AF6">
      <w:pPr>
        <w:pStyle w:val="Teksttreci241"/>
        <w:numPr>
          <w:ilvl w:val="0"/>
          <w:numId w:val="26"/>
        </w:numPr>
        <w:spacing w:before="0" w:line="240" w:lineRule="auto"/>
        <w:rPr>
          <w:color w:val="000000" w:themeColor="text1"/>
          <w:sz w:val="24"/>
          <w:szCs w:val="24"/>
        </w:rPr>
      </w:pPr>
      <w:r w:rsidRPr="0088385D">
        <w:rPr>
          <w:b/>
          <w:color w:val="000000" w:themeColor="text1"/>
          <w:sz w:val="24"/>
          <w:szCs w:val="24"/>
        </w:rPr>
        <w:t>Zobowiązanie podmiotu udostępniającego zasoby</w:t>
      </w:r>
      <w:r w:rsidRPr="0088385D">
        <w:rPr>
          <w:color w:val="000000" w:themeColor="text1"/>
          <w:sz w:val="24"/>
          <w:szCs w:val="24"/>
        </w:rPr>
        <w:t xml:space="preserve">, </w:t>
      </w:r>
      <w:r w:rsidR="00D576EA" w:rsidRPr="0088385D">
        <w:rPr>
          <w:color w:val="000000" w:themeColor="text1"/>
          <w:sz w:val="24"/>
          <w:szCs w:val="24"/>
        </w:rPr>
        <w:t>o którym mowa w art. 118 ust. 3 </w:t>
      </w:r>
      <w:r w:rsidRPr="0088385D">
        <w:rPr>
          <w:color w:val="000000" w:themeColor="text1"/>
          <w:sz w:val="24"/>
          <w:szCs w:val="24"/>
        </w:rPr>
        <w:t>ustawy</w:t>
      </w:r>
      <w:r w:rsidR="00E14438" w:rsidRPr="0088385D">
        <w:rPr>
          <w:color w:val="000000" w:themeColor="text1"/>
          <w:sz w:val="24"/>
          <w:szCs w:val="24"/>
        </w:rPr>
        <w:t xml:space="preserve"> </w:t>
      </w:r>
      <w:proofErr w:type="spellStart"/>
      <w:r w:rsidR="00E14438" w:rsidRPr="0088385D">
        <w:rPr>
          <w:color w:val="000000" w:themeColor="text1"/>
          <w:sz w:val="24"/>
          <w:szCs w:val="24"/>
        </w:rPr>
        <w:t>Pzp</w:t>
      </w:r>
      <w:proofErr w:type="spellEnd"/>
      <w:r w:rsidRPr="0088385D">
        <w:rPr>
          <w:color w:val="000000" w:themeColor="text1"/>
          <w:sz w:val="24"/>
          <w:szCs w:val="24"/>
        </w:rPr>
        <w:t xml:space="preserve"> </w:t>
      </w:r>
      <w:r w:rsidR="00B957F8" w:rsidRPr="0088385D">
        <w:rPr>
          <w:color w:val="000000" w:themeColor="text1"/>
          <w:sz w:val="24"/>
          <w:szCs w:val="24"/>
        </w:rPr>
        <w:t>wraz z oświadczenie</w:t>
      </w:r>
      <w:r w:rsidR="00E14438" w:rsidRPr="0088385D">
        <w:rPr>
          <w:color w:val="000000" w:themeColor="text1"/>
          <w:sz w:val="24"/>
          <w:szCs w:val="24"/>
        </w:rPr>
        <w:t>m</w:t>
      </w:r>
      <w:r w:rsidR="00B957F8" w:rsidRPr="0088385D">
        <w:rPr>
          <w:color w:val="000000" w:themeColor="text1"/>
          <w:sz w:val="24"/>
          <w:szCs w:val="24"/>
        </w:rPr>
        <w:t xml:space="preserve"> podmiotu udostępniającego zasoby, </w:t>
      </w:r>
      <w:r w:rsidR="00046756" w:rsidRPr="0088385D">
        <w:rPr>
          <w:color w:val="000000" w:themeColor="text1"/>
          <w:sz w:val="24"/>
          <w:szCs w:val="24"/>
        </w:rPr>
        <w:t>o którym mowa w pkt </w:t>
      </w:r>
      <w:r w:rsidR="006E50A5" w:rsidRPr="0088385D">
        <w:rPr>
          <w:color w:val="000000" w:themeColor="text1"/>
          <w:sz w:val="24"/>
          <w:szCs w:val="24"/>
        </w:rPr>
        <w:t>1</w:t>
      </w:r>
      <w:r w:rsidR="003221FF" w:rsidRPr="0088385D">
        <w:rPr>
          <w:color w:val="000000" w:themeColor="text1"/>
          <w:sz w:val="24"/>
          <w:szCs w:val="24"/>
        </w:rPr>
        <w:t>, sporządzone</w:t>
      </w:r>
      <w:r w:rsidR="00046756" w:rsidRPr="0088385D">
        <w:rPr>
          <w:color w:val="000000" w:themeColor="text1"/>
          <w:sz w:val="24"/>
          <w:szCs w:val="24"/>
        </w:rPr>
        <w:t xml:space="preserve"> zgodnie z </w:t>
      </w:r>
      <w:r w:rsidR="00046756" w:rsidRPr="0088385D">
        <w:rPr>
          <w:b/>
          <w:color w:val="000000" w:themeColor="text1"/>
          <w:sz w:val="24"/>
          <w:szCs w:val="24"/>
        </w:rPr>
        <w:t>załącznikiem nr</w:t>
      </w:r>
      <w:r w:rsidR="00B35B36" w:rsidRPr="0088385D">
        <w:rPr>
          <w:b/>
          <w:color w:val="000000" w:themeColor="text1"/>
          <w:sz w:val="24"/>
          <w:szCs w:val="24"/>
        </w:rPr>
        <w:t xml:space="preserve"> 4</w:t>
      </w:r>
      <w:r w:rsidR="00046756" w:rsidRPr="0088385D">
        <w:rPr>
          <w:b/>
          <w:color w:val="000000" w:themeColor="text1"/>
          <w:sz w:val="24"/>
          <w:szCs w:val="24"/>
        </w:rPr>
        <w:t xml:space="preserve"> </w:t>
      </w:r>
      <w:r w:rsidR="00046756" w:rsidRPr="0088385D">
        <w:rPr>
          <w:b/>
          <w:sz w:val="24"/>
          <w:szCs w:val="24"/>
        </w:rPr>
        <w:t>do SWZ</w:t>
      </w:r>
      <w:r w:rsidR="00046756" w:rsidRPr="0088385D">
        <w:rPr>
          <w:sz w:val="24"/>
          <w:szCs w:val="24"/>
        </w:rPr>
        <w:t xml:space="preserve"> – </w:t>
      </w:r>
      <w:r w:rsidR="00046756" w:rsidRPr="0088385D">
        <w:rPr>
          <w:b/>
          <w:sz w:val="24"/>
          <w:szCs w:val="24"/>
        </w:rPr>
        <w:t>jeżeli dotyczy;</w:t>
      </w:r>
    </w:p>
    <w:p w14:paraId="2005C34A" w14:textId="2FE39310" w:rsidR="00CD1DFD" w:rsidRPr="0088385D" w:rsidRDefault="00CD1DFD" w:rsidP="003C0AF6">
      <w:pPr>
        <w:pStyle w:val="Teksttreci241"/>
        <w:numPr>
          <w:ilvl w:val="0"/>
          <w:numId w:val="26"/>
        </w:numPr>
        <w:spacing w:before="0" w:line="240" w:lineRule="auto"/>
        <w:rPr>
          <w:color w:val="000000" w:themeColor="text1"/>
          <w:sz w:val="24"/>
          <w:szCs w:val="24"/>
        </w:rPr>
      </w:pPr>
      <w:r w:rsidRPr="0088385D">
        <w:rPr>
          <w:b/>
          <w:color w:val="000000" w:themeColor="text1"/>
          <w:sz w:val="24"/>
          <w:szCs w:val="24"/>
        </w:rPr>
        <w:t>Pełnomocnictwo –</w:t>
      </w:r>
      <w:r w:rsidRPr="0088385D">
        <w:rPr>
          <w:color w:val="000000" w:themeColor="text1"/>
          <w:sz w:val="24"/>
          <w:szCs w:val="24"/>
        </w:rPr>
        <w:t xml:space="preserve"> o ile Wykonawca ustanawia </w:t>
      </w:r>
      <w:r w:rsidR="002760D2" w:rsidRPr="0088385D">
        <w:rPr>
          <w:color w:val="000000" w:themeColor="text1"/>
          <w:sz w:val="24"/>
          <w:szCs w:val="24"/>
        </w:rPr>
        <w:t>pełnomocników do wykonywania czynności w postępowaniu;</w:t>
      </w:r>
    </w:p>
    <w:p w14:paraId="285118B2" w14:textId="1A08A9AA" w:rsidR="006E3019" w:rsidRPr="0088385D" w:rsidRDefault="006E3019" w:rsidP="003C0AF6">
      <w:pPr>
        <w:pStyle w:val="Teksttreci241"/>
        <w:numPr>
          <w:ilvl w:val="0"/>
          <w:numId w:val="26"/>
        </w:numPr>
        <w:spacing w:before="0" w:line="240" w:lineRule="auto"/>
        <w:rPr>
          <w:color w:val="000000" w:themeColor="text1"/>
          <w:sz w:val="24"/>
          <w:szCs w:val="24"/>
        </w:rPr>
      </w:pPr>
      <w:r w:rsidRPr="0088385D">
        <w:rPr>
          <w:b/>
          <w:color w:val="000000" w:themeColor="text1"/>
          <w:sz w:val="24"/>
          <w:szCs w:val="24"/>
        </w:rPr>
        <w:t>Pełnomocnictwo do reprezentowania Wykonaw</w:t>
      </w:r>
      <w:r w:rsidR="00923FC0" w:rsidRPr="0088385D">
        <w:rPr>
          <w:b/>
          <w:color w:val="000000" w:themeColor="text1"/>
          <w:sz w:val="24"/>
          <w:szCs w:val="24"/>
        </w:rPr>
        <w:t>ców wspólnie ubiegających się o </w:t>
      </w:r>
      <w:r w:rsidRPr="0088385D">
        <w:rPr>
          <w:b/>
          <w:color w:val="000000" w:themeColor="text1"/>
          <w:sz w:val="24"/>
          <w:szCs w:val="24"/>
        </w:rPr>
        <w:t xml:space="preserve">udzielenie zamówienia w postępowaniu </w:t>
      </w:r>
      <w:r w:rsidR="008F08D2" w:rsidRPr="0088385D">
        <w:rPr>
          <w:b/>
          <w:color w:val="000000" w:themeColor="text1"/>
          <w:sz w:val="24"/>
          <w:szCs w:val="24"/>
        </w:rPr>
        <w:t xml:space="preserve">o udzielenie zamówienia albo do reprezentowania w postępowaniu i zawarcia umowy w sprawie </w:t>
      </w:r>
      <w:r w:rsidR="00B278BA" w:rsidRPr="0088385D">
        <w:rPr>
          <w:b/>
          <w:color w:val="000000" w:themeColor="text1"/>
          <w:sz w:val="24"/>
          <w:szCs w:val="24"/>
        </w:rPr>
        <w:t xml:space="preserve">zamówienia publicznego – </w:t>
      </w:r>
      <w:r w:rsidR="00B278BA" w:rsidRPr="0088385D">
        <w:rPr>
          <w:color w:val="000000" w:themeColor="text1"/>
          <w:sz w:val="24"/>
          <w:szCs w:val="24"/>
        </w:rPr>
        <w:t xml:space="preserve">w przypadku gdy ofertę składają Wykonawcy wspólnie ubiegający się o </w:t>
      </w:r>
      <w:r w:rsidR="00B278BA" w:rsidRPr="0088385D">
        <w:rPr>
          <w:color w:val="000000" w:themeColor="text1"/>
          <w:sz w:val="24"/>
          <w:szCs w:val="24"/>
        </w:rPr>
        <w:lastRenderedPageBreak/>
        <w:t>udzielenie zamówienia zgodnie z art. 58 ustawy</w:t>
      </w:r>
      <w:r w:rsidR="00C33D94" w:rsidRPr="0088385D">
        <w:rPr>
          <w:color w:val="000000" w:themeColor="text1"/>
          <w:sz w:val="24"/>
          <w:szCs w:val="24"/>
        </w:rPr>
        <w:t xml:space="preserve"> </w:t>
      </w:r>
      <w:proofErr w:type="spellStart"/>
      <w:r w:rsidR="00C33D94" w:rsidRPr="0088385D">
        <w:rPr>
          <w:color w:val="000000" w:themeColor="text1"/>
          <w:sz w:val="24"/>
          <w:szCs w:val="24"/>
        </w:rPr>
        <w:t>Pzp</w:t>
      </w:r>
      <w:proofErr w:type="spellEnd"/>
      <w:r w:rsidR="0098666B" w:rsidRPr="0088385D">
        <w:rPr>
          <w:color w:val="000000" w:themeColor="text1"/>
          <w:sz w:val="24"/>
          <w:szCs w:val="24"/>
        </w:rPr>
        <w:t xml:space="preserve">. Wszelka </w:t>
      </w:r>
      <w:r w:rsidR="00B11A8C" w:rsidRPr="0088385D">
        <w:rPr>
          <w:color w:val="000000" w:themeColor="text1"/>
          <w:sz w:val="24"/>
          <w:szCs w:val="24"/>
        </w:rPr>
        <w:t>korespondencja prow</w:t>
      </w:r>
      <w:r w:rsidR="00345915">
        <w:rPr>
          <w:color w:val="000000" w:themeColor="text1"/>
          <w:sz w:val="24"/>
          <w:szCs w:val="24"/>
        </w:rPr>
        <w:t>adzona będzie z Pełnomocnikiem;</w:t>
      </w:r>
    </w:p>
    <w:p w14:paraId="7CBBF5E4" w14:textId="135889C0" w:rsidR="00B11A8C" w:rsidRPr="0088385D" w:rsidRDefault="00B11A8C" w:rsidP="001F10D7">
      <w:pPr>
        <w:pStyle w:val="Teksttreci241"/>
        <w:numPr>
          <w:ilvl w:val="0"/>
          <w:numId w:val="26"/>
        </w:numPr>
        <w:spacing w:before="0" w:line="240" w:lineRule="auto"/>
        <w:rPr>
          <w:color w:val="000000" w:themeColor="text1"/>
          <w:sz w:val="24"/>
          <w:szCs w:val="24"/>
        </w:rPr>
      </w:pPr>
      <w:r w:rsidRPr="0088385D">
        <w:rPr>
          <w:b/>
          <w:color w:val="000000" w:themeColor="text1"/>
          <w:sz w:val="24"/>
          <w:szCs w:val="24"/>
        </w:rPr>
        <w:t xml:space="preserve">Dokumenty potwierdzające </w:t>
      </w:r>
      <w:r w:rsidR="00B8152E" w:rsidRPr="0088385D">
        <w:rPr>
          <w:b/>
          <w:color w:val="000000" w:themeColor="text1"/>
          <w:sz w:val="24"/>
          <w:szCs w:val="24"/>
        </w:rPr>
        <w:t xml:space="preserve">umocowanie do reprezentowania </w:t>
      </w:r>
      <w:r w:rsidR="00B8152E" w:rsidRPr="0088385D">
        <w:rPr>
          <w:color w:val="000000" w:themeColor="text1"/>
          <w:sz w:val="24"/>
          <w:szCs w:val="24"/>
        </w:rPr>
        <w:t>po</w:t>
      </w:r>
      <w:r w:rsidR="00345915">
        <w:rPr>
          <w:color w:val="000000" w:themeColor="text1"/>
          <w:sz w:val="24"/>
          <w:szCs w:val="24"/>
        </w:rPr>
        <w:t>dmiotu udostępniającego zasoby;</w:t>
      </w:r>
    </w:p>
    <w:p w14:paraId="3662F8A8" w14:textId="46A94BA3" w:rsidR="00345915" w:rsidRPr="00345915" w:rsidRDefault="00CF1083" w:rsidP="001F10D7">
      <w:pPr>
        <w:pStyle w:val="Teksttreci241"/>
        <w:numPr>
          <w:ilvl w:val="0"/>
          <w:numId w:val="26"/>
        </w:numPr>
        <w:spacing w:before="0" w:line="240" w:lineRule="auto"/>
        <w:rPr>
          <w:color w:val="FF0000"/>
          <w:sz w:val="24"/>
          <w:szCs w:val="24"/>
        </w:rPr>
      </w:pPr>
      <w:r w:rsidRPr="0088385D">
        <w:rPr>
          <w:b/>
          <w:sz w:val="24"/>
          <w:szCs w:val="24"/>
        </w:rPr>
        <w:t>dowód wniesienia wadium</w:t>
      </w:r>
      <w:r w:rsidR="00345915">
        <w:rPr>
          <w:b/>
          <w:sz w:val="24"/>
          <w:szCs w:val="24"/>
        </w:rPr>
        <w:t>;</w:t>
      </w:r>
    </w:p>
    <w:p w14:paraId="20FA8430" w14:textId="5F1A7D77" w:rsidR="000A44F5" w:rsidRDefault="000A44F5" w:rsidP="001F10D7">
      <w:pPr>
        <w:numPr>
          <w:ilvl w:val="0"/>
          <w:numId w:val="26"/>
        </w:numPr>
        <w:spacing w:after="4" w:line="223" w:lineRule="auto"/>
        <w:ind w:right="81"/>
        <w:jc w:val="both"/>
      </w:pPr>
      <w:r w:rsidRPr="00267ECC">
        <w:t>Oświadczenie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</w:t>
      </w:r>
      <w:r w:rsidR="00CA1021">
        <w:t xml:space="preserve"> - </w:t>
      </w:r>
      <w:r w:rsidR="00CA1021" w:rsidRPr="0088385D">
        <w:t xml:space="preserve">wzór zgodny z </w:t>
      </w:r>
      <w:r w:rsidR="00CA1021" w:rsidRPr="0088385D">
        <w:rPr>
          <w:b/>
        </w:rPr>
        <w:t xml:space="preserve">załącznikiem nr </w:t>
      </w:r>
      <w:r w:rsidR="00CA1021">
        <w:rPr>
          <w:b/>
          <w:color w:val="000000" w:themeColor="text1"/>
        </w:rPr>
        <w:t>11</w:t>
      </w:r>
      <w:r w:rsidR="00CA1021" w:rsidRPr="0088385D">
        <w:rPr>
          <w:b/>
        </w:rPr>
        <w:t xml:space="preserve"> do SWZ</w:t>
      </w:r>
      <w:r w:rsidR="00CA1021">
        <w:rPr>
          <w:b/>
        </w:rPr>
        <w:t>;</w:t>
      </w:r>
    </w:p>
    <w:p w14:paraId="3D14C053" w14:textId="4F15AEC7" w:rsidR="000A44F5" w:rsidRPr="003077B1" w:rsidRDefault="000A44F5" w:rsidP="001F10D7">
      <w:pPr>
        <w:pStyle w:val="Akapitzlist"/>
        <w:numPr>
          <w:ilvl w:val="0"/>
          <w:numId w:val="26"/>
        </w:numPr>
        <w:spacing w:after="4" w:line="223" w:lineRule="auto"/>
        <w:jc w:val="both"/>
      </w:pPr>
      <w:r w:rsidRPr="003077B1">
        <w:t>Oświadczenie podmiotu udostępniającego zasoby 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t>, w przypadku gdy przypada na nic</w:t>
      </w:r>
      <w:r w:rsidR="00A26921">
        <w:t>h ponad 10% wartości zamówienia</w:t>
      </w:r>
      <w:r w:rsidR="00CA1021" w:rsidRPr="00CA1021">
        <w:t xml:space="preserve"> </w:t>
      </w:r>
      <w:r w:rsidR="00CA1021">
        <w:t xml:space="preserve">- </w:t>
      </w:r>
      <w:r w:rsidR="00CA1021" w:rsidRPr="0088385D">
        <w:t xml:space="preserve">wzór zgodny z </w:t>
      </w:r>
      <w:r w:rsidR="00CA1021" w:rsidRPr="0088385D">
        <w:rPr>
          <w:b/>
        </w:rPr>
        <w:t xml:space="preserve">załącznikiem nr </w:t>
      </w:r>
      <w:r w:rsidR="00CA1021">
        <w:rPr>
          <w:b/>
          <w:color w:val="000000" w:themeColor="text1"/>
        </w:rPr>
        <w:t>12</w:t>
      </w:r>
      <w:r w:rsidR="00CA1021" w:rsidRPr="0088385D">
        <w:rPr>
          <w:b/>
        </w:rPr>
        <w:t xml:space="preserve"> do SWZ</w:t>
      </w:r>
      <w:r w:rsidR="00CA1021" w:rsidRPr="0088385D">
        <w:t xml:space="preserve"> - </w:t>
      </w:r>
      <w:r w:rsidR="00CA1021" w:rsidRPr="0088385D">
        <w:rPr>
          <w:b/>
        </w:rPr>
        <w:t>jeżeli dotyczy</w:t>
      </w:r>
      <w:r w:rsidR="00CA1021">
        <w:rPr>
          <w:b/>
        </w:rPr>
        <w:t>;</w:t>
      </w:r>
    </w:p>
    <w:p w14:paraId="01F5FBC6" w14:textId="72FA1DC0" w:rsidR="00CA1003" w:rsidRPr="00272E43" w:rsidRDefault="00D31FE6" w:rsidP="001F10D7">
      <w:pPr>
        <w:pStyle w:val="Teksttreci241"/>
        <w:numPr>
          <w:ilvl w:val="0"/>
          <w:numId w:val="39"/>
        </w:numPr>
        <w:spacing w:before="0" w:line="374" w:lineRule="exact"/>
        <w:ind w:left="284" w:hanging="284"/>
        <w:rPr>
          <w:b/>
          <w:sz w:val="24"/>
          <w:szCs w:val="24"/>
        </w:rPr>
      </w:pPr>
      <w:r w:rsidRPr="00272E43">
        <w:rPr>
          <w:b/>
          <w:sz w:val="24"/>
          <w:szCs w:val="24"/>
        </w:rPr>
        <w:t>Podmiotowe środki dowodowe. Oświadczenia i dokum</w:t>
      </w:r>
      <w:r w:rsidR="00C33D94" w:rsidRPr="00272E43">
        <w:rPr>
          <w:b/>
          <w:sz w:val="24"/>
          <w:szCs w:val="24"/>
        </w:rPr>
        <w:t xml:space="preserve">enty składane </w:t>
      </w:r>
      <w:r w:rsidR="00C33D94" w:rsidRPr="00272E43">
        <w:rPr>
          <w:b/>
          <w:sz w:val="24"/>
          <w:szCs w:val="24"/>
          <w:u w:val="single"/>
        </w:rPr>
        <w:t>na wezwanie</w:t>
      </w:r>
      <w:r w:rsidR="00C33D94" w:rsidRPr="00272E43">
        <w:rPr>
          <w:b/>
          <w:sz w:val="24"/>
          <w:szCs w:val="24"/>
        </w:rPr>
        <w:t xml:space="preserve"> </w:t>
      </w:r>
      <w:r w:rsidR="00C33D94" w:rsidRPr="00272E43">
        <w:rPr>
          <w:b/>
          <w:sz w:val="24"/>
          <w:szCs w:val="24"/>
          <w:u w:val="single"/>
        </w:rPr>
        <w:t>zamawiającego</w:t>
      </w:r>
      <w:r w:rsidR="00C33D94" w:rsidRPr="00272E43">
        <w:rPr>
          <w:b/>
          <w:sz w:val="24"/>
          <w:szCs w:val="24"/>
        </w:rPr>
        <w:t xml:space="preserve"> przez w</w:t>
      </w:r>
      <w:r w:rsidRPr="00272E43">
        <w:rPr>
          <w:b/>
          <w:sz w:val="24"/>
          <w:szCs w:val="24"/>
        </w:rPr>
        <w:t>ykonawcę, którego oferta została najwyżej oceniona –</w:t>
      </w:r>
      <w:r w:rsidR="00CA1003" w:rsidRPr="00272E43">
        <w:rPr>
          <w:b/>
          <w:sz w:val="24"/>
          <w:szCs w:val="24"/>
        </w:rPr>
        <w:t xml:space="preserve"> </w:t>
      </w:r>
    </w:p>
    <w:p w14:paraId="0058629D" w14:textId="677049B6" w:rsidR="00B21E4E" w:rsidRPr="00272E43" w:rsidRDefault="00B21E4E" w:rsidP="00D52E8F">
      <w:pPr>
        <w:spacing w:after="11" w:line="271" w:lineRule="auto"/>
        <w:ind w:left="426"/>
        <w:jc w:val="both"/>
      </w:pPr>
      <w:r w:rsidRPr="00272E43">
        <w:t>Zamawiający wezwie wykonawcę, którego oferta została najwyżej oceniona, do złożenia w wyznaczo</w:t>
      </w:r>
      <w:r w:rsidR="004E51CF" w:rsidRPr="00272E43">
        <w:t xml:space="preserve">nym terminie, nie krótszym </w:t>
      </w:r>
      <w:r w:rsidR="004E51CF" w:rsidRPr="00272E43">
        <w:rPr>
          <w:b/>
        </w:rPr>
        <w:t>niż 10</w:t>
      </w:r>
      <w:r w:rsidRPr="00272E43">
        <w:rPr>
          <w:b/>
        </w:rPr>
        <w:t xml:space="preserve"> dni</w:t>
      </w:r>
      <w:r w:rsidRPr="00272E43">
        <w:t xml:space="preserve"> od dnia wezwania, podmiotowych środków dowodowych, aktualnych na dzień złożenia podmiotowych środków dowodowych. </w:t>
      </w:r>
    </w:p>
    <w:p w14:paraId="7AB71970" w14:textId="77777777" w:rsidR="00AD4335" w:rsidRPr="00272E43" w:rsidRDefault="00E821D8" w:rsidP="001F10D7">
      <w:pPr>
        <w:pStyle w:val="Teksttreci20"/>
        <w:numPr>
          <w:ilvl w:val="0"/>
          <w:numId w:val="27"/>
        </w:numPr>
        <w:shd w:val="clear" w:color="auto" w:fill="auto"/>
        <w:tabs>
          <w:tab w:val="left" w:pos="718"/>
        </w:tabs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72E43">
        <w:rPr>
          <w:rFonts w:ascii="Times New Roman" w:hAnsi="Times New Roman"/>
          <w:sz w:val="24"/>
          <w:szCs w:val="24"/>
        </w:rPr>
        <w:t>aktualny wpis do rejestru działalności regulowanej w zakresie odbierania odpadów komunalnych od właścicieli nieruchomości;</w:t>
      </w:r>
    </w:p>
    <w:p w14:paraId="520C4C65" w14:textId="786D6E5C" w:rsidR="00AD4335" w:rsidRPr="00272E43" w:rsidRDefault="00AD4335" w:rsidP="001F10D7">
      <w:pPr>
        <w:pStyle w:val="Teksttreci20"/>
        <w:numPr>
          <w:ilvl w:val="0"/>
          <w:numId w:val="27"/>
        </w:numPr>
        <w:shd w:val="clear" w:color="auto" w:fill="auto"/>
        <w:tabs>
          <w:tab w:val="left" w:pos="718"/>
        </w:tabs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72E43">
        <w:rPr>
          <w:rFonts w:ascii="Times New Roman" w:hAnsi="Times New Roman" w:cs="Times New Roman"/>
          <w:sz w:val="24"/>
          <w:szCs w:val="24"/>
        </w:rPr>
        <w:t>aktualny wpis do rejestru podmiotów wprowadzających produkty, produkty w opakowaniu gospodarujących odpadami (BDO) w zakresie kodów odpadów komunalnych, objętych przedmiotem zamówienia</w:t>
      </w:r>
      <w:r w:rsidR="00FD2004" w:rsidRPr="00272E43">
        <w:rPr>
          <w:rFonts w:ascii="Times New Roman" w:hAnsi="Times New Roman" w:cs="Times New Roman"/>
          <w:sz w:val="24"/>
          <w:szCs w:val="24"/>
        </w:rPr>
        <w:t>;</w:t>
      </w:r>
    </w:p>
    <w:p w14:paraId="56C7F6FF" w14:textId="4657F23C" w:rsidR="00E821D8" w:rsidRPr="00272E43" w:rsidRDefault="00376F04" w:rsidP="001F10D7">
      <w:pPr>
        <w:pStyle w:val="Teksttreci20"/>
        <w:numPr>
          <w:ilvl w:val="0"/>
          <w:numId w:val="27"/>
        </w:numPr>
        <w:shd w:val="clear" w:color="auto" w:fill="auto"/>
        <w:tabs>
          <w:tab w:val="left" w:pos="718"/>
        </w:tabs>
        <w:spacing w:line="240" w:lineRule="auto"/>
        <w:ind w:left="567" w:hanging="141"/>
        <w:jc w:val="both"/>
        <w:rPr>
          <w:rStyle w:val="Teksttreci2Pogrubienie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272E43">
        <w:rPr>
          <w:rFonts w:ascii="Times New Roman" w:hAnsi="Times New Roman" w:cs="Times New Roman"/>
          <w:sz w:val="24"/>
          <w:szCs w:val="24"/>
        </w:rPr>
        <w:t xml:space="preserve">dokument potwierdzający, że wykonawca jest ubezpieczony od odpowiedzialności cywilnej w zakresie prowadzonej działalności związanej z przedmiotem zamówienia ze wskazaniem sumy gwarancyjnej tego ubezpieczenia </w:t>
      </w:r>
      <w:r w:rsidRPr="00272E43">
        <w:rPr>
          <w:rStyle w:val="Teksttreci2Pogrubienie"/>
          <w:rFonts w:ascii="Times New Roman" w:hAnsi="Times New Roman" w:cs="Times New Roman"/>
          <w:b w:val="0"/>
          <w:color w:val="auto"/>
          <w:sz w:val="24"/>
          <w:szCs w:val="24"/>
          <w:shd w:val="clear" w:color="auto" w:fill="auto"/>
          <w:lang w:bidi="ar-SA"/>
        </w:rPr>
        <w:t>na sumę gwarancyjną określoną w SWZ;</w:t>
      </w:r>
    </w:p>
    <w:p w14:paraId="03F90C2A" w14:textId="77777777" w:rsidR="00AD7F72" w:rsidRPr="00272E43" w:rsidRDefault="000F2065" w:rsidP="00054E53">
      <w:pPr>
        <w:pStyle w:val="Teksttreci20"/>
        <w:shd w:val="clear" w:color="auto" w:fill="auto"/>
        <w:spacing w:line="240" w:lineRule="auto"/>
        <w:ind w:left="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E43">
        <w:rPr>
          <w:rFonts w:ascii="Times New Roman" w:hAnsi="Times New Roman" w:cs="Times New Roman"/>
          <w:sz w:val="24"/>
          <w:szCs w:val="24"/>
        </w:rPr>
        <w:t>Jeżeli z uzasadnionej przyczyny Wykonawca nie może złożyć</w:t>
      </w:r>
      <w:r w:rsidR="00FD151A" w:rsidRPr="00272E43">
        <w:rPr>
          <w:rFonts w:ascii="Times New Roman" w:hAnsi="Times New Roman" w:cs="Times New Roman"/>
          <w:sz w:val="24"/>
          <w:szCs w:val="24"/>
        </w:rPr>
        <w:t xml:space="preserve"> wymaganych przez zamawiającego podmiotowych środków dowodowych,</w:t>
      </w:r>
      <w:r w:rsidRPr="00272E43">
        <w:rPr>
          <w:rFonts w:ascii="Times New Roman" w:hAnsi="Times New Roman" w:cs="Times New Roman"/>
          <w:sz w:val="24"/>
          <w:szCs w:val="24"/>
        </w:rPr>
        <w:t xml:space="preserve"> dotyczących sytuacji </w:t>
      </w:r>
      <w:r w:rsidR="00FD151A" w:rsidRPr="00272E43">
        <w:rPr>
          <w:rFonts w:ascii="Times New Roman" w:hAnsi="Times New Roman" w:cs="Times New Roman"/>
          <w:sz w:val="24"/>
          <w:szCs w:val="24"/>
        </w:rPr>
        <w:t xml:space="preserve">ekonomicznej </w:t>
      </w:r>
      <w:r w:rsidR="00984168" w:rsidRPr="00272E43">
        <w:rPr>
          <w:rFonts w:ascii="Times New Roman" w:hAnsi="Times New Roman" w:cs="Times New Roman"/>
          <w:sz w:val="24"/>
          <w:szCs w:val="24"/>
        </w:rPr>
        <w:t xml:space="preserve">lub </w:t>
      </w:r>
      <w:r w:rsidRPr="00272E43">
        <w:rPr>
          <w:rFonts w:ascii="Times New Roman" w:hAnsi="Times New Roman" w:cs="Times New Roman"/>
          <w:sz w:val="24"/>
          <w:szCs w:val="24"/>
        </w:rPr>
        <w:t>finansowej</w:t>
      </w:r>
      <w:r w:rsidR="00984168" w:rsidRPr="00272E43">
        <w:rPr>
          <w:rFonts w:ascii="Times New Roman" w:hAnsi="Times New Roman" w:cs="Times New Roman"/>
          <w:sz w:val="24"/>
          <w:szCs w:val="24"/>
        </w:rPr>
        <w:t xml:space="preserve">, wykonawca składa inne podmiotowe środki dowodowe, które w wystarczający sposób potwierdzają spełnianie opisanego przez zamawiającego warunku udziału w </w:t>
      </w:r>
      <w:r w:rsidR="00897F08" w:rsidRPr="00272E43">
        <w:rPr>
          <w:rFonts w:ascii="Times New Roman" w:hAnsi="Times New Roman" w:cs="Times New Roman"/>
          <w:sz w:val="24"/>
          <w:szCs w:val="24"/>
        </w:rPr>
        <w:t>postępowaniu dotyczącego sytuacji ekonomicznej lub finansowej</w:t>
      </w:r>
      <w:r w:rsidR="00897F08" w:rsidRPr="00272E4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272E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B5EA942" w14:textId="4887A57C" w:rsidR="007923CE" w:rsidRPr="00272E43" w:rsidRDefault="007923CE" w:rsidP="001F10D7">
      <w:pPr>
        <w:pStyle w:val="Teksttreci20"/>
        <w:numPr>
          <w:ilvl w:val="0"/>
          <w:numId w:val="27"/>
        </w:numPr>
        <w:shd w:val="clear" w:color="auto" w:fill="auto"/>
        <w:spacing w:line="240" w:lineRule="auto"/>
        <w:ind w:left="567" w:hanging="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2E43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>wykaz usług</w:t>
      </w:r>
      <w:r w:rsidR="004A76E3" w:rsidRPr="00272E43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 xml:space="preserve"> wykonanych</w:t>
      </w:r>
      <w:r w:rsidRPr="00272E43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272E43">
        <w:rPr>
          <w:rFonts w:ascii="Times New Roman" w:hAnsi="Times New Roman" w:cs="Times New Roman"/>
          <w:sz w:val="24"/>
          <w:szCs w:val="24"/>
        </w:rPr>
        <w:t xml:space="preserve">a </w:t>
      </w:r>
      <w:r w:rsidR="004A76E3" w:rsidRPr="00272E43">
        <w:rPr>
          <w:rFonts w:ascii="Times New Roman" w:hAnsi="Times New Roman" w:cs="Times New Roman"/>
          <w:sz w:val="24"/>
          <w:szCs w:val="24"/>
        </w:rPr>
        <w:t>w przypadku świadczeń powtarzających się</w:t>
      </w:r>
      <w:r w:rsidRPr="00272E43">
        <w:rPr>
          <w:rFonts w:ascii="Times New Roman" w:hAnsi="Times New Roman" w:cs="Times New Roman"/>
          <w:sz w:val="24"/>
          <w:szCs w:val="24"/>
        </w:rPr>
        <w:t xml:space="preserve"> lub ciągłych również wykonywanych,</w:t>
      </w:r>
      <w:r w:rsidR="000A33DE" w:rsidRPr="00272E43">
        <w:rPr>
          <w:rFonts w:ascii="Times New Roman" w:hAnsi="Times New Roman" w:cs="Times New Roman"/>
          <w:sz w:val="24"/>
          <w:szCs w:val="24"/>
        </w:rPr>
        <w:t xml:space="preserve"> w okresie ostatnich 3 lat</w:t>
      </w:r>
      <w:r w:rsidRPr="00272E43">
        <w:rPr>
          <w:rFonts w:ascii="Times New Roman" w:hAnsi="Times New Roman" w:cs="Times New Roman"/>
          <w:sz w:val="24"/>
          <w:szCs w:val="24"/>
        </w:rPr>
        <w:t>, a jeżeli okres prowadzenia działalności jest krótszy - w tym okresie, wraz z podaniem ich przedmiotu, dat wykonania i podmiotów, na rzecz których usługi zostały wykonane</w:t>
      </w:r>
      <w:r w:rsidR="000A33DE" w:rsidRPr="00272E43">
        <w:rPr>
          <w:rFonts w:ascii="Times New Roman" w:hAnsi="Times New Roman" w:cs="Times New Roman"/>
          <w:sz w:val="24"/>
          <w:szCs w:val="24"/>
        </w:rPr>
        <w:t xml:space="preserve"> lub są wykonywane</w:t>
      </w:r>
      <w:r w:rsidRPr="00272E43">
        <w:rPr>
          <w:rFonts w:ascii="Times New Roman" w:hAnsi="Times New Roman" w:cs="Times New Roman"/>
          <w:sz w:val="24"/>
          <w:szCs w:val="24"/>
        </w:rPr>
        <w:t>, oraz załączeniem dowodów określających</w:t>
      </w:r>
      <w:r w:rsidR="000A33DE" w:rsidRPr="00272E43">
        <w:rPr>
          <w:rFonts w:ascii="Times New Roman" w:hAnsi="Times New Roman" w:cs="Times New Roman"/>
          <w:sz w:val="24"/>
          <w:szCs w:val="24"/>
        </w:rPr>
        <w:t>,</w:t>
      </w:r>
      <w:r w:rsidRPr="00272E43">
        <w:rPr>
          <w:rFonts w:ascii="Times New Roman" w:hAnsi="Times New Roman" w:cs="Times New Roman"/>
          <w:sz w:val="24"/>
          <w:szCs w:val="24"/>
        </w:rPr>
        <w:t xml:space="preserve"> czy te usługi zostały wykon</w:t>
      </w:r>
      <w:r w:rsidR="00F81E5B" w:rsidRPr="00272E43">
        <w:rPr>
          <w:rFonts w:ascii="Times New Roman" w:hAnsi="Times New Roman" w:cs="Times New Roman"/>
          <w:sz w:val="24"/>
          <w:szCs w:val="24"/>
        </w:rPr>
        <w:t xml:space="preserve">ane lub są wykonywane należycie - </w:t>
      </w:r>
      <w:r w:rsidR="00F053E1" w:rsidRPr="00272E43">
        <w:rPr>
          <w:rFonts w:ascii="Times New Roman" w:hAnsi="Times New Roman" w:cs="Times New Roman"/>
          <w:color w:val="000000" w:themeColor="text1"/>
          <w:sz w:val="24"/>
          <w:szCs w:val="24"/>
        </w:rPr>
        <w:t>sporządzony</w:t>
      </w:r>
      <w:r w:rsidR="00F81E5B" w:rsidRPr="00272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</w:t>
      </w:r>
      <w:r w:rsidR="00F81E5B" w:rsidRPr="00272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załącznikiem </w:t>
      </w:r>
      <w:r w:rsidR="00F81E5B" w:rsidRPr="004E3B17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4964E6" w:rsidRPr="004E3B17">
        <w:rPr>
          <w:rFonts w:ascii="Times New Roman" w:hAnsi="Times New Roman" w:cs="Times New Roman"/>
          <w:b/>
          <w:sz w:val="24"/>
          <w:szCs w:val="24"/>
        </w:rPr>
        <w:t>6</w:t>
      </w:r>
      <w:r w:rsidR="00F81E5B" w:rsidRPr="004E3B17">
        <w:rPr>
          <w:rFonts w:ascii="Times New Roman" w:hAnsi="Times New Roman" w:cs="Times New Roman"/>
          <w:b/>
          <w:sz w:val="24"/>
          <w:szCs w:val="24"/>
        </w:rPr>
        <w:t xml:space="preserve"> do SWZ.</w:t>
      </w:r>
    </w:p>
    <w:p w14:paraId="69902596" w14:textId="20177962" w:rsidR="007923CE" w:rsidRPr="007923CE" w:rsidRDefault="007923CE" w:rsidP="00054E53">
      <w:pPr>
        <w:pStyle w:val="Teksttreci20"/>
        <w:shd w:val="clear" w:color="auto" w:fill="auto"/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3CE">
        <w:rPr>
          <w:rFonts w:ascii="Times New Roman" w:hAnsi="Times New Roman" w:cs="Times New Roman"/>
          <w:sz w:val="24"/>
          <w:szCs w:val="24"/>
        </w:rPr>
        <w:t xml:space="preserve">Zmawiający wymaga, aby Wykonawca wykazał, że wykonał usługi polegające na odbieraniu </w:t>
      </w:r>
      <w:r w:rsidR="00D1565C" w:rsidRPr="00512F94">
        <w:rPr>
          <w:rFonts w:ascii="Times New Roman" w:hAnsi="Times New Roman" w:cs="Times New Roman"/>
          <w:sz w:val="24"/>
          <w:szCs w:val="24"/>
        </w:rPr>
        <w:t>i zagospodarowaniu</w:t>
      </w:r>
      <w:r w:rsidR="009F09F9">
        <w:rPr>
          <w:rFonts w:ascii="Times New Roman" w:hAnsi="Times New Roman" w:cs="Times New Roman"/>
          <w:sz w:val="24"/>
          <w:szCs w:val="24"/>
        </w:rPr>
        <w:t xml:space="preserve"> niesegregowanych (zmieszanych)</w:t>
      </w:r>
      <w:r w:rsidR="00D1565C" w:rsidRPr="00512F94">
        <w:rPr>
          <w:rFonts w:ascii="Times New Roman" w:hAnsi="Times New Roman" w:cs="Times New Roman"/>
          <w:sz w:val="24"/>
          <w:szCs w:val="24"/>
        </w:rPr>
        <w:t xml:space="preserve"> </w:t>
      </w:r>
      <w:r w:rsidR="009F09F9">
        <w:rPr>
          <w:rFonts w:ascii="Times New Roman" w:hAnsi="Times New Roman" w:cs="Times New Roman"/>
          <w:sz w:val="24"/>
          <w:szCs w:val="24"/>
        </w:rPr>
        <w:t>odpadów komunalnych</w:t>
      </w:r>
      <w:r w:rsidRPr="007923CE">
        <w:rPr>
          <w:rFonts w:ascii="Times New Roman" w:hAnsi="Times New Roman" w:cs="Times New Roman"/>
          <w:sz w:val="24"/>
          <w:szCs w:val="24"/>
        </w:rPr>
        <w:t xml:space="preserve"> </w:t>
      </w:r>
      <w:r w:rsidR="00F81E5B">
        <w:rPr>
          <w:rFonts w:ascii="Times New Roman" w:hAnsi="Times New Roman" w:cs="Times New Roman"/>
          <w:sz w:val="24"/>
          <w:szCs w:val="24"/>
        </w:rPr>
        <w:t>od mieszkańców nieruchomości, w </w:t>
      </w:r>
      <w:r w:rsidRPr="007923CE">
        <w:rPr>
          <w:rFonts w:ascii="Times New Roman" w:hAnsi="Times New Roman" w:cs="Times New Roman"/>
          <w:sz w:val="24"/>
          <w:szCs w:val="24"/>
        </w:rPr>
        <w:t xml:space="preserve">ilości </w:t>
      </w:r>
      <w:r w:rsidRPr="009F09F9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9F09F9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 xml:space="preserve">600 Mg </w:t>
      </w:r>
      <w:r w:rsidRPr="009F09F9">
        <w:rPr>
          <w:rFonts w:ascii="Times New Roman" w:hAnsi="Times New Roman" w:cs="Times New Roman"/>
          <w:sz w:val="24"/>
          <w:szCs w:val="24"/>
        </w:rPr>
        <w:t>w</w:t>
      </w:r>
      <w:r w:rsidRPr="007923CE">
        <w:rPr>
          <w:rFonts w:ascii="Times New Roman" w:hAnsi="Times New Roman" w:cs="Times New Roman"/>
          <w:sz w:val="24"/>
          <w:szCs w:val="24"/>
        </w:rPr>
        <w:t xml:space="preserve"> każdym roku wykonywania usługi przez okres dwóch lat.</w:t>
      </w:r>
    </w:p>
    <w:p w14:paraId="59FED8D0" w14:textId="27AB50B5" w:rsidR="007923CE" w:rsidRPr="007923CE" w:rsidRDefault="007923CE" w:rsidP="00054E53">
      <w:pPr>
        <w:pStyle w:val="Teksttreci20"/>
        <w:shd w:val="clear" w:color="auto" w:fill="auto"/>
        <w:spacing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2E43">
        <w:rPr>
          <w:rFonts w:ascii="Times New Roman" w:hAnsi="Times New Roman" w:cs="Times New Roman"/>
          <w:sz w:val="24"/>
          <w:szCs w:val="24"/>
        </w:rPr>
        <w:t>Dowodami określającymi, czy usługi zostały wykonane lub są wykonywane należycie są referencj</w:t>
      </w:r>
      <w:r w:rsidR="00CB7B0B" w:rsidRPr="00272E43">
        <w:rPr>
          <w:rFonts w:ascii="Times New Roman" w:hAnsi="Times New Roman" w:cs="Times New Roman"/>
          <w:sz w:val="24"/>
          <w:szCs w:val="24"/>
        </w:rPr>
        <w:t xml:space="preserve">e bądź inne dokumenty </w:t>
      </w:r>
      <w:r w:rsidR="005A7AB2" w:rsidRPr="00272E43">
        <w:rPr>
          <w:rFonts w:ascii="Times New Roman" w:hAnsi="Times New Roman" w:cs="Times New Roman"/>
          <w:sz w:val="24"/>
          <w:szCs w:val="24"/>
        </w:rPr>
        <w:t>sporządzone</w:t>
      </w:r>
      <w:r w:rsidRPr="00272E43">
        <w:rPr>
          <w:rFonts w:ascii="Times New Roman" w:hAnsi="Times New Roman" w:cs="Times New Roman"/>
          <w:sz w:val="24"/>
          <w:szCs w:val="24"/>
        </w:rPr>
        <w:t xml:space="preserve"> przez podmiot, na rzecz któ</w:t>
      </w:r>
      <w:r w:rsidR="005A7AB2" w:rsidRPr="00272E43">
        <w:rPr>
          <w:rFonts w:ascii="Times New Roman" w:hAnsi="Times New Roman" w:cs="Times New Roman"/>
          <w:sz w:val="24"/>
          <w:szCs w:val="24"/>
        </w:rPr>
        <w:t>rego usługi zostały</w:t>
      </w:r>
      <w:r w:rsidRPr="00272E43">
        <w:rPr>
          <w:rFonts w:ascii="Times New Roman" w:hAnsi="Times New Roman" w:cs="Times New Roman"/>
          <w:sz w:val="24"/>
          <w:szCs w:val="24"/>
        </w:rPr>
        <w:t xml:space="preserve"> wykonywane, a w przypadku świadczeń </w:t>
      </w:r>
      <w:r w:rsidR="005A7AB2" w:rsidRPr="00272E43">
        <w:rPr>
          <w:rFonts w:ascii="Times New Roman" w:hAnsi="Times New Roman" w:cs="Times New Roman"/>
          <w:sz w:val="24"/>
          <w:szCs w:val="24"/>
        </w:rPr>
        <w:t>powtarzających się</w:t>
      </w:r>
      <w:r w:rsidRPr="00272E43">
        <w:rPr>
          <w:rFonts w:ascii="Times New Roman" w:hAnsi="Times New Roman" w:cs="Times New Roman"/>
          <w:sz w:val="24"/>
          <w:szCs w:val="24"/>
        </w:rPr>
        <w:t xml:space="preserve"> lub ciągłych są </w:t>
      </w:r>
      <w:r w:rsidRPr="00272E43">
        <w:rPr>
          <w:rFonts w:ascii="Times New Roman" w:hAnsi="Times New Roman" w:cs="Times New Roman"/>
          <w:sz w:val="24"/>
          <w:szCs w:val="24"/>
        </w:rPr>
        <w:lastRenderedPageBreak/>
        <w:t>wykonyw</w:t>
      </w:r>
      <w:r w:rsidR="0030658B" w:rsidRPr="00272E43">
        <w:rPr>
          <w:rFonts w:ascii="Times New Roman" w:hAnsi="Times New Roman" w:cs="Times New Roman"/>
          <w:sz w:val="24"/>
          <w:szCs w:val="24"/>
        </w:rPr>
        <w:t>ane, a jeżeli</w:t>
      </w:r>
      <w:r w:rsidRPr="00272E43">
        <w:rPr>
          <w:rFonts w:ascii="Times New Roman" w:hAnsi="Times New Roman" w:cs="Times New Roman"/>
          <w:sz w:val="24"/>
          <w:szCs w:val="24"/>
        </w:rPr>
        <w:t xml:space="preserve"> Wykonawca</w:t>
      </w:r>
      <w:r w:rsidR="0030658B" w:rsidRPr="00272E43">
        <w:rPr>
          <w:rFonts w:ascii="Times New Roman" w:hAnsi="Times New Roman" w:cs="Times New Roman"/>
          <w:sz w:val="24"/>
          <w:szCs w:val="24"/>
        </w:rPr>
        <w:t xml:space="preserve"> z przyczyn niezależnych od niego</w:t>
      </w:r>
      <w:r w:rsidRPr="00272E43">
        <w:rPr>
          <w:rFonts w:ascii="Times New Roman" w:hAnsi="Times New Roman" w:cs="Times New Roman"/>
          <w:sz w:val="24"/>
          <w:szCs w:val="24"/>
        </w:rPr>
        <w:t xml:space="preserve"> nie jest w stanie uzyskać tych dokumentów - oświadczenie Wykon</w:t>
      </w:r>
      <w:r w:rsidR="0030658B" w:rsidRPr="00272E43">
        <w:rPr>
          <w:rFonts w:ascii="Times New Roman" w:hAnsi="Times New Roman" w:cs="Times New Roman"/>
          <w:sz w:val="24"/>
          <w:szCs w:val="24"/>
        </w:rPr>
        <w:t>awcy. W przypadku świadczeń powtarzających się</w:t>
      </w:r>
      <w:r w:rsidRPr="00272E43">
        <w:rPr>
          <w:rFonts w:ascii="Times New Roman" w:hAnsi="Times New Roman" w:cs="Times New Roman"/>
          <w:sz w:val="24"/>
          <w:szCs w:val="24"/>
        </w:rPr>
        <w:t xml:space="preserve"> lub ciągłych nadal wykonywanych referencje bądź inne dokumenty potwierdzające ich należyte wykonywanie powinny być </w:t>
      </w:r>
      <w:r w:rsidR="00A50B4D" w:rsidRPr="00272E43">
        <w:rPr>
          <w:rFonts w:ascii="Times New Roman" w:hAnsi="Times New Roman" w:cs="Times New Roman"/>
          <w:sz w:val="24"/>
          <w:szCs w:val="24"/>
        </w:rPr>
        <w:t xml:space="preserve">wystawione w okresie ostatnich 3 miesięcy. </w:t>
      </w:r>
      <w:r w:rsidR="005B7952" w:rsidRPr="00272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4B5F3" w14:textId="1268E1F4" w:rsidR="00376F04" w:rsidRPr="00272E43" w:rsidRDefault="007923CE" w:rsidP="001F10D7">
      <w:pPr>
        <w:pStyle w:val="Teksttreci20"/>
        <w:numPr>
          <w:ilvl w:val="0"/>
          <w:numId w:val="27"/>
        </w:numPr>
        <w:shd w:val="clear" w:color="auto" w:fill="auto"/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72E43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>Wykaz narzędzi, wyposażenia zakładu lub urządzeń technicznych</w:t>
      </w:r>
      <w:r w:rsidR="00FA64BD" w:rsidRPr="00272E43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64BD" w:rsidRPr="00272E43">
        <w:rPr>
          <w:rStyle w:val="Teksttreci2Pogrubienie"/>
          <w:rFonts w:ascii="Times New Roman" w:hAnsi="Times New Roman" w:cs="Times New Roman"/>
          <w:b w:val="0"/>
          <w:color w:val="auto"/>
          <w:sz w:val="24"/>
          <w:szCs w:val="24"/>
        </w:rPr>
        <w:t>dostępnych</w:t>
      </w:r>
      <w:r w:rsidR="007028E0" w:rsidRPr="00272E43">
        <w:rPr>
          <w:rStyle w:val="Teksttreci2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 wykonawcy w celu </w:t>
      </w:r>
      <w:r w:rsidR="00F053E1" w:rsidRPr="00272E43">
        <w:rPr>
          <w:rStyle w:val="Teksttreci2Pogrubienie"/>
          <w:rFonts w:ascii="Times New Roman" w:hAnsi="Times New Roman" w:cs="Times New Roman"/>
          <w:b w:val="0"/>
          <w:color w:val="auto"/>
          <w:sz w:val="24"/>
          <w:szCs w:val="24"/>
        </w:rPr>
        <w:t>wykonania zamówienia publicznego</w:t>
      </w:r>
      <w:r w:rsidRPr="00272E43">
        <w:rPr>
          <w:rStyle w:val="Teksttreci2Pogrubieni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72E43">
        <w:rPr>
          <w:rFonts w:ascii="Times New Roman" w:hAnsi="Times New Roman" w:cs="Times New Roman"/>
          <w:sz w:val="24"/>
          <w:szCs w:val="24"/>
        </w:rPr>
        <w:t>wraz z informacją o podstawie dysponowania tymi zasobami</w:t>
      </w:r>
      <w:r w:rsidR="00F053E1" w:rsidRPr="00272E43">
        <w:rPr>
          <w:rFonts w:ascii="Times New Roman" w:hAnsi="Times New Roman" w:cs="Times New Roman"/>
          <w:sz w:val="24"/>
          <w:szCs w:val="24"/>
        </w:rPr>
        <w:t xml:space="preserve"> -</w:t>
      </w:r>
      <w:r w:rsidR="00F2571E" w:rsidRPr="00272E43">
        <w:rPr>
          <w:rFonts w:ascii="Times New Roman" w:hAnsi="Times New Roman" w:cs="Times New Roman"/>
          <w:sz w:val="24"/>
          <w:szCs w:val="24"/>
        </w:rPr>
        <w:t xml:space="preserve"> </w:t>
      </w:r>
      <w:r w:rsidR="00F053E1" w:rsidRPr="00272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sporządzony zgodnie z </w:t>
      </w:r>
      <w:r w:rsidR="004964E6" w:rsidRPr="00272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załącznikiem nr 7</w:t>
      </w:r>
      <w:r w:rsidR="00F053E1" w:rsidRPr="00272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53E1" w:rsidRPr="00272E43">
        <w:rPr>
          <w:rFonts w:ascii="Times New Roman" w:hAnsi="Times New Roman" w:cs="Times New Roman"/>
          <w:b/>
          <w:sz w:val="24"/>
          <w:szCs w:val="24"/>
        </w:rPr>
        <w:t>do SWZ</w:t>
      </w:r>
      <w:r w:rsidR="00F053E1" w:rsidRPr="00272E43">
        <w:rPr>
          <w:rFonts w:ascii="Times New Roman" w:hAnsi="Times New Roman" w:cs="Times New Roman"/>
          <w:sz w:val="24"/>
          <w:szCs w:val="24"/>
        </w:rPr>
        <w:t>;</w:t>
      </w:r>
    </w:p>
    <w:p w14:paraId="415C7A98" w14:textId="77777777" w:rsidR="00AC2EE6" w:rsidRPr="00272E43" w:rsidRDefault="00B736B4" w:rsidP="001F10D7">
      <w:pPr>
        <w:pStyle w:val="Teksttreci20"/>
        <w:numPr>
          <w:ilvl w:val="0"/>
          <w:numId w:val="27"/>
        </w:numPr>
        <w:shd w:val="clear" w:color="auto" w:fill="auto"/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72E43">
        <w:rPr>
          <w:rFonts w:ascii="Times New Roman" w:hAnsi="Times New Roman" w:cs="Times New Roman"/>
          <w:sz w:val="24"/>
          <w:szCs w:val="24"/>
        </w:rPr>
        <w:t xml:space="preserve">informację </w:t>
      </w:r>
      <w:r w:rsidR="008A4060" w:rsidRPr="00272E43">
        <w:rPr>
          <w:rFonts w:ascii="Times New Roman" w:hAnsi="Times New Roman" w:cs="Times New Roman"/>
          <w:sz w:val="24"/>
          <w:szCs w:val="24"/>
        </w:rPr>
        <w:t xml:space="preserve">z </w:t>
      </w:r>
      <w:r w:rsidR="008A4060" w:rsidRPr="00272E43">
        <w:rPr>
          <w:rFonts w:ascii="Times New Roman" w:hAnsi="Times New Roman" w:cs="Times New Roman"/>
          <w:b/>
          <w:sz w:val="24"/>
          <w:szCs w:val="24"/>
        </w:rPr>
        <w:t>Krajowe</w:t>
      </w:r>
      <w:r w:rsidRPr="00272E43">
        <w:rPr>
          <w:rFonts w:ascii="Times New Roman" w:hAnsi="Times New Roman" w:cs="Times New Roman"/>
          <w:b/>
          <w:sz w:val="24"/>
          <w:szCs w:val="24"/>
        </w:rPr>
        <w:t>go Rejestru Karnego</w:t>
      </w:r>
      <w:r w:rsidRPr="00272E43">
        <w:rPr>
          <w:rFonts w:ascii="Times New Roman" w:hAnsi="Times New Roman" w:cs="Times New Roman"/>
          <w:sz w:val="24"/>
          <w:szCs w:val="24"/>
        </w:rPr>
        <w:t xml:space="preserve"> w zakresie określonym w </w:t>
      </w:r>
      <w:r w:rsidR="00017AFA" w:rsidRPr="00272E43">
        <w:rPr>
          <w:rFonts w:ascii="Times New Roman" w:hAnsi="Times New Roman" w:cs="Times New Roman"/>
          <w:sz w:val="24"/>
          <w:szCs w:val="24"/>
        </w:rPr>
        <w:t>art. 108 ust. 1 pkt 1,</w:t>
      </w:r>
      <w:r w:rsidR="00F2571E" w:rsidRPr="00272E43">
        <w:rPr>
          <w:rFonts w:ascii="Times New Roman" w:hAnsi="Times New Roman" w:cs="Times New Roman"/>
          <w:sz w:val="24"/>
          <w:szCs w:val="24"/>
        </w:rPr>
        <w:t xml:space="preserve"> </w:t>
      </w:r>
      <w:r w:rsidR="00017AFA" w:rsidRPr="00272E43">
        <w:rPr>
          <w:rFonts w:ascii="Times New Roman" w:hAnsi="Times New Roman" w:cs="Times New Roman"/>
          <w:sz w:val="24"/>
          <w:szCs w:val="24"/>
        </w:rPr>
        <w:t>2 i 4</w:t>
      </w:r>
      <w:r w:rsidR="008A4060" w:rsidRPr="00272E43">
        <w:rPr>
          <w:rFonts w:ascii="Times New Roman" w:hAnsi="Times New Roman" w:cs="Times New Roman"/>
          <w:sz w:val="24"/>
          <w:szCs w:val="24"/>
        </w:rPr>
        <w:t xml:space="preserve"> usta</w:t>
      </w:r>
      <w:r w:rsidR="006748D1" w:rsidRPr="00272E43">
        <w:rPr>
          <w:rFonts w:ascii="Times New Roman" w:hAnsi="Times New Roman" w:cs="Times New Roman"/>
          <w:sz w:val="24"/>
          <w:szCs w:val="24"/>
        </w:rPr>
        <w:t xml:space="preserve">wy </w:t>
      </w:r>
      <w:proofErr w:type="spellStart"/>
      <w:r w:rsidR="006748D1" w:rsidRPr="00272E4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748D1" w:rsidRPr="00272E43">
        <w:rPr>
          <w:rFonts w:ascii="Times New Roman" w:hAnsi="Times New Roman" w:cs="Times New Roman"/>
          <w:sz w:val="24"/>
          <w:szCs w:val="24"/>
        </w:rPr>
        <w:t>,</w:t>
      </w:r>
      <w:r w:rsidR="008A4060" w:rsidRPr="00272E43">
        <w:rPr>
          <w:rFonts w:ascii="Times New Roman" w:hAnsi="Times New Roman" w:cs="Times New Roman"/>
          <w:sz w:val="24"/>
          <w:szCs w:val="24"/>
        </w:rPr>
        <w:t xml:space="preserve"> </w:t>
      </w:r>
      <w:r w:rsidR="006748D1" w:rsidRPr="00272E43">
        <w:rPr>
          <w:rFonts w:ascii="Times New Roman" w:hAnsi="Times New Roman" w:cs="Times New Roman"/>
          <w:sz w:val="24"/>
          <w:szCs w:val="24"/>
        </w:rPr>
        <w:t>sporządzoną</w:t>
      </w:r>
      <w:r w:rsidR="008A4060" w:rsidRPr="00272E43">
        <w:rPr>
          <w:rFonts w:ascii="Times New Roman" w:hAnsi="Times New Roman" w:cs="Times New Roman"/>
          <w:sz w:val="24"/>
          <w:szCs w:val="24"/>
        </w:rPr>
        <w:t xml:space="preserve"> nie wcześniej niż </w:t>
      </w:r>
      <w:r w:rsidR="009844C0" w:rsidRPr="00272E43">
        <w:rPr>
          <w:rFonts w:ascii="Times New Roman" w:hAnsi="Times New Roman" w:cs="Times New Roman"/>
          <w:sz w:val="24"/>
          <w:szCs w:val="24"/>
        </w:rPr>
        <w:t>6 miesięcy przed jej złożeniem;</w:t>
      </w:r>
    </w:p>
    <w:p w14:paraId="3B50AD00" w14:textId="33D1D2C2" w:rsidR="008A4060" w:rsidRPr="00272E43" w:rsidRDefault="009844C0" w:rsidP="001F10D7">
      <w:pPr>
        <w:pStyle w:val="Teksttreci20"/>
        <w:numPr>
          <w:ilvl w:val="0"/>
          <w:numId w:val="27"/>
        </w:numPr>
        <w:shd w:val="clear" w:color="auto" w:fill="auto"/>
        <w:spacing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72E43">
        <w:rPr>
          <w:rFonts w:ascii="Times New Roman" w:hAnsi="Times New Roman" w:cs="Times New Roman"/>
          <w:sz w:val="24"/>
          <w:szCs w:val="24"/>
        </w:rPr>
        <w:t>oświadczenie</w:t>
      </w:r>
      <w:r w:rsidR="008A4060" w:rsidRPr="00272E43">
        <w:rPr>
          <w:rFonts w:ascii="Times New Roman" w:hAnsi="Times New Roman" w:cs="Times New Roman"/>
          <w:sz w:val="24"/>
          <w:szCs w:val="24"/>
        </w:rPr>
        <w:t xml:space="preserve"> wykonawcy, w zakresie art. 108 ust. 1 pkt 5 ustawy</w:t>
      </w:r>
      <w:r w:rsidR="00AC2EE6" w:rsidRPr="00272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EE6" w:rsidRPr="00272E4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A4060" w:rsidRPr="00272E43">
        <w:rPr>
          <w:rFonts w:ascii="Times New Roman" w:hAnsi="Times New Roman" w:cs="Times New Roman"/>
          <w:sz w:val="24"/>
          <w:szCs w:val="24"/>
        </w:rPr>
        <w:t>, o braku przynależności do tej samej grupy kapitałowej w rozumien</w:t>
      </w:r>
      <w:r w:rsidRPr="00272E43">
        <w:rPr>
          <w:rFonts w:ascii="Times New Roman" w:hAnsi="Times New Roman" w:cs="Times New Roman"/>
          <w:sz w:val="24"/>
          <w:szCs w:val="24"/>
        </w:rPr>
        <w:t>iu ustawy z dnia 16 lutego 2007 </w:t>
      </w:r>
      <w:r w:rsidR="008A4060" w:rsidRPr="00272E43">
        <w:rPr>
          <w:rFonts w:ascii="Times New Roman" w:hAnsi="Times New Roman" w:cs="Times New Roman"/>
          <w:sz w:val="24"/>
          <w:szCs w:val="24"/>
        </w:rPr>
        <w:t>r. o ochronie konkurencji i konsumentów (Dz. U.</w:t>
      </w:r>
      <w:r w:rsidR="00AC2EE6" w:rsidRPr="00272E43">
        <w:rPr>
          <w:rFonts w:ascii="Times New Roman" w:hAnsi="Times New Roman" w:cs="Times New Roman"/>
          <w:sz w:val="24"/>
          <w:szCs w:val="24"/>
        </w:rPr>
        <w:t xml:space="preserve"> z 2020 r. poz. 1076 i 1086), z </w:t>
      </w:r>
      <w:r w:rsidR="008A4060" w:rsidRPr="00272E43">
        <w:rPr>
          <w:rFonts w:ascii="Times New Roman" w:hAnsi="Times New Roman" w:cs="Times New Roman"/>
          <w:sz w:val="24"/>
          <w:szCs w:val="24"/>
        </w:rPr>
        <w:t>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6006E1" w:rsidRPr="00272E43">
        <w:rPr>
          <w:rFonts w:ascii="Times New Roman" w:hAnsi="Times New Roman" w:cs="Times New Roman"/>
          <w:sz w:val="24"/>
          <w:szCs w:val="24"/>
        </w:rPr>
        <w:t xml:space="preserve">- </w:t>
      </w:r>
      <w:r w:rsidR="0053735D" w:rsidRPr="00272E43">
        <w:rPr>
          <w:rFonts w:ascii="Times New Roman" w:hAnsi="Times New Roman" w:cs="Times New Roman"/>
          <w:color w:val="000000" w:themeColor="text1"/>
          <w:sz w:val="24"/>
          <w:szCs w:val="24"/>
        </w:rPr>
        <w:t>sporządzone</w:t>
      </w:r>
      <w:r w:rsidR="006006E1" w:rsidRPr="00272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</w:t>
      </w:r>
      <w:r w:rsidR="004964E6" w:rsidRPr="00272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załącznikiem nr 9</w:t>
      </w:r>
      <w:r w:rsidR="006006E1" w:rsidRPr="00272E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06E1" w:rsidRPr="00272E43">
        <w:rPr>
          <w:rFonts w:ascii="Times New Roman" w:hAnsi="Times New Roman" w:cs="Times New Roman"/>
          <w:b/>
          <w:sz w:val="24"/>
          <w:szCs w:val="24"/>
        </w:rPr>
        <w:t>do SWZ</w:t>
      </w:r>
      <w:r w:rsidR="008A4060" w:rsidRPr="00272E4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F50AE3" w14:textId="77777777" w:rsidR="00A4128B" w:rsidRPr="00272E43" w:rsidRDefault="00285E80" w:rsidP="001F10D7">
      <w:pPr>
        <w:pStyle w:val="Teksttreci241"/>
        <w:numPr>
          <w:ilvl w:val="0"/>
          <w:numId w:val="27"/>
        </w:numPr>
        <w:spacing w:before="0" w:line="240" w:lineRule="auto"/>
        <w:ind w:left="567" w:hanging="283"/>
        <w:rPr>
          <w:color w:val="000000" w:themeColor="text1"/>
          <w:sz w:val="24"/>
          <w:szCs w:val="24"/>
        </w:rPr>
      </w:pPr>
      <w:r w:rsidRPr="00272E43">
        <w:rPr>
          <w:sz w:val="24"/>
          <w:szCs w:val="24"/>
        </w:rPr>
        <w:t xml:space="preserve">odpisu lub informacji Krajowego Rejestru Sądowego lub Centralnej Ewidencji i Informacji o Działalności Gospodarczej, jeżeli odrębne przepisy wymagają wpisu do rejestru lub ewidencji, sporządzonych nie wcześniej niż 3 miesiące przed złożeniem, w celu potwierdzenia braku podstaw wykluczenia na podstawie art. 109 ust. 1 pkt 4 ustawy </w:t>
      </w:r>
      <w:proofErr w:type="spellStart"/>
      <w:r w:rsidRPr="00272E43">
        <w:rPr>
          <w:sz w:val="24"/>
          <w:szCs w:val="24"/>
        </w:rPr>
        <w:t>Pzp</w:t>
      </w:r>
      <w:proofErr w:type="spellEnd"/>
      <w:r w:rsidRPr="00272E43">
        <w:rPr>
          <w:sz w:val="24"/>
          <w:szCs w:val="24"/>
        </w:rPr>
        <w:t>.</w:t>
      </w:r>
    </w:p>
    <w:p w14:paraId="74BC9A48" w14:textId="7F1776A4" w:rsidR="0053735D" w:rsidRPr="00272E43" w:rsidRDefault="00285E80" w:rsidP="001F10D7">
      <w:pPr>
        <w:pStyle w:val="Teksttreci241"/>
        <w:numPr>
          <w:ilvl w:val="0"/>
          <w:numId w:val="27"/>
        </w:numPr>
        <w:spacing w:before="0" w:line="240" w:lineRule="auto"/>
        <w:ind w:left="567" w:hanging="283"/>
        <w:rPr>
          <w:sz w:val="24"/>
          <w:szCs w:val="24"/>
        </w:rPr>
      </w:pPr>
      <w:r w:rsidRPr="00272E43">
        <w:rPr>
          <w:sz w:val="24"/>
          <w:szCs w:val="24"/>
        </w:rPr>
        <w:t>oświadczenie wykonawcy o aktualności informacji zawartych w oświadczeniu, o którym mowa w art. 125 ust. 1 ustawy</w:t>
      </w:r>
      <w:r w:rsidR="00C0456E" w:rsidRPr="00272E43">
        <w:rPr>
          <w:sz w:val="24"/>
          <w:szCs w:val="24"/>
        </w:rPr>
        <w:t xml:space="preserve"> </w:t>
      </w:r>
      <w:proofErr w:type="spellStart"/>
      <w:r w:rsidR="00C0456E" w:rsidRPr="00272E43">
        <w:rPr>
          <w:sz w:val="24"/>
          <w:szCs w:val="24"/>
        </w:rPr>
        <w:t>Pzp</w:t>
      </w:r>
      <w:proofErr w:type="spellEnd"/>
      <w:r w:rsidRPr="00272E43">
        <w:rPr>
          <w:sz w:val="24"/>
          <w:szCs w:val="24"/>
        </w:rPr>
        <w:t xml:space="preserve">, </w:t>
      </w:r>
      <w:r w:rsidR="0053735D" w:rsidRPr="00272E43">
        <w:t>-</w:t>
      </w:r>
      <w:r w:rsidR="0053735D" w:rsidRPr="00272E43">
        <w:rPr>
          <w:color w:val="000000" w:themeColor="text1"/>
          <w:sz w:val="24"/>
          <w:szCs w:val="24"/>
        </w:rPr>
        <w:t xml:space="preserve"> sporządzone zgodnie z </w:t>
      </w:r>
      <w:r w:rsidR="0053735D" w:rsidRPr="00272E43">
        <w:rPr>
          <w:b/>
          <w:color w:val="000000" w:themeColor="text1"/>
          <w:sz w:val="24"/>
          <w:szCs w:val="24"/>
        </w:rPr>
        <w:t xml:space="preserve">załącznikiem nr 10 </w:t>
      </w:r>
      <w:r w:rsidR="0053735D" w:rsidRPr="00272E43">
        <w:rPr>
          <w:b/>
          <w:sz w:val="24"/>
          <w:szCs w:val="24"/>
        </w:rPr>
        <w:t>do SWZ</w:t>
      </w:r>
      <w:r w:rsidR="0053735D" w:rsidRPr="00272E43">
        <w:rPr>
          <w:sz w:val="24"/>
          <w:szCs w:val="24"/>
        </w:rPr>
        <w:t xml:space="preserve">; </w:t>
      </w:r>
    </w:p>
    <w:p w14:paraId="114DE695" w14:textId="2F0AAFFA" w:rsidR="007C76F7" w:rsidRPr="003D1586" w:rsidRDefault="007C76F7" w:rsidP="001F10D7">
      <w:pPr>
        <w:pStyle w:val="Teksttreci241"/>
        <w:numPr>
          <w:ilvl w:val="0"/>
          <w:numId w:val="39"/>
        </w:numPr>
        <w:tabs>
          <w:tab w:val="left" w:pos="284"/>
        </w:tabs>
        <w:spacing w:before="0" w:line="240" w:lineRule="auto"/>
        <w:ind w:left="284" w:hanging="284"/>
        <w:rPr>
          <w:b/>
          <w:color w:val="000000" w:themeColor="text1"/>
          <w:sz w:val="24"/>
          <w:szCs w:val="24"/>
        </w:rPr>
      </w:pPr>
      <w:r w:rsidRPr="003D1586">
        <w:rPr>
          <w:b/>
          <w:color w:val="000000" w:themeColor="text1"/>
          <w:sz w:val="24"/>
          <w:szCs w:val="24"/>
        </w:rPr>
        <w:t>Informacja dla Wykonawców, którzy będą wspólnie ubiegać się</w:t>
      </w:r>
      <w:r w:rsidR="00214D14" w:rsidRPr="003D1586">
        <w:rPr>
          <w:b/>
          <w:color w:val="000000" w:themeColor="text1"/>
          <w:sz w:val="24"/>
          <w:szCs w:val="24"/>
        </w:rPr>
        <w:t xml:space="preserve"> o udzielenie zamówienia:</w:t>
      </w:r>
    </w:p>
    <w:p w14:paraId="343D45A2" w14:textId="4E1D2B0A" w:rsidR="0030524A" w:rsidRPr="00272E43" w:rsidRDefault="000D3F25" w:rsidP="001F10D7">
      <w:pPr>
        <w:pStyle w:val="Akapitzlist"/>
        <w:numPr>
          <w:ilvl w:val="0"/>
          <w:numId w:val="28"/>
        </w:numPr>
        <w:spacing w:after="89"/>
        <w:ind w:left="567" w:hanging="283"/>
        <w:jc w:val="both"/>
      </w:pPr>
      <w:r w:rsidRPr="00272E43">
        <w:t>Wykonawcy mogą wspólnie ubiegać się o udzielenie zamówienia. W takim przypadku Wykonawcy ustanawiają pełnomocnika do repre</w:t>
      </w:r>
      <w:r w:rsidR="00C160D4" w:rsidRPr="00272E43">
        <w:t>zentowania ich w postępowaniu o </w:t>
      </w:r>
      <w:r w:rsidRPr="00272E43">
        <w:t xml:space="preserve">udzielenie zamówienia albo do reprezentowania w </w:t>
      </w:r>
      <w:r w:rsidR="00C700B0" w:rsidRPr="00272E43">
        <w:t>postępowaniu i zawarcia umowy w </w:t>
      </w:r>
      <w:r w:rsidRPr="00272E43">
        <w:t xml:space="preserve">sprawie zamówienia publicznego. </w:t>
      </w:r>
      <w:r w:rsidR="00053CA4" w:rsidRPr="00272E43">
        <w:t xml:space="preserve">Pełnomocnictwo winno być załączone do oferty. </w:t>
      </w:r>
    </w:p>
    <w:p w14:paraId="0B688AE7" w14:textId="77777777" w:rsidR="00F20BC0" w:rsidRDefault="006269C6" w:rsidP="001F10D7">
      <w:pPr>
        <w:pStyle w:val="Akapitzlist"/>
        <w:numPr>
          <w:ilvl w:val="0"/>
          <w:numId w:val="28"/>
        </w:numPr>
        <w:spacing w:after="89"/>
        <w:ind w:left="567" w:hanging="283"/>
        <w:jc w:val="both"/>
      </w:pPr>
      <w:r w:rsidRPr="00272E43">
        <w:t>W przypadku wspólnego ubiegania się o zamówienie przez wy</w:t>
      </w:r>
      <w:r w:rsidR="00F20BC0">
        <w:t>konawców:</w:t>
      </w:r>
    </w:p>
    <w:p w14:paraId="1271A7D7" w14:textId="74E82CFF" w:rsidR="00F20BC0" w:rsidRDefault="00F20BC0" w:rsidP="00F20BC0">
      <w:pPr>
        <w:pStyle w:val="Akapitzlist"/>
        <w:spacing w:after="89"/>
        <w:ind w:left="567"/>
        <w:jc w:val="both"/>
      </w:pPr>
      <w:r>
        <w:t>-</w:t>
      </w:r>
      <w:r w:rsidR="006269C6" w:rsidRPr="00272E43">
        <w:t xml:space="preserve"> oświadczeni</w:t>
      </w:r>
      <w:r w:rsidR="00D47C1E" w:rsidRPr="00272E43">
        <w:t>e</w:t>
      </w:r>
      <w:r w:rsidR="000E00BC" w:rsidRPr="00272E43">
        <w:t>(JEDZ)</w:t>
      </w:r>
      <w:r w:rsidR="00D47C1E" w:rsidRPr="00272E43">
        <w:t>, o którym mowa w ust. 1 pkt 1</w:t>
      </w:r>
      <w:r w:rsidR="00CD353E">
        <w:t>)</w:t>
      </w:r>
      <w:r w:rsidR="004F76FB" w:rsidRPr="00272E43">
        <w:t xml:space="preserve"> rozdziału </w:t>
      </w:r>
      <w:r w:rsidR="001406BA">
        <w:t>I</w:t>
      </w:r>
      <w:r w:rsidR="004F76FB" w:rsidRPr="00272E43">
        <w:t>X</w:t>
      </w:r>
      <w:r w:rsidR="00007582" w:rsidRPr="00272E43">
        <w:t xml:space="preserve"> SWZ</w:t>
      </w:r>
      <w:r w:rsidR="00CD353E">
        <w:t xml:space="preserve"> oraz</w:t>
      </w:r>
    </w:p>
    <w:p w14:paraId="13209D51" w14:textId="094CCDEB" w:rsidR="00CD353E" w:rsidRDefault="00F20BC0" w:rsidP="00F20BC0">
      <w:pPr>
        <w:pStyle w:val="Akapitzlist"/>
        <w:spacing w:after="89"/>
        <w:ind w:left="567"/>
        <w:jc w:val="both"/>
      </w:pPr>
      <w:r>
        <w:t xml:space="preserve">- oświadczenie </w:t>
      </w:r>
      <w:r w:rsidRPr="00267ECC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r w:rsidR="006269C6" w:rsidRPr="00272E43">
        <w:t xml:space="preserve"> </w:t>
      </w:r>
      <w:r w:rsidR="00E61D01">
        <w:t>o </w:t>
      </w:r>
      <w:r w:rsidR="00CD353E">
        <w:t>którym mowa w ust. 1 pkt 8)</w:t>
      </w:r>
      <w:r w:rsidR="00CD353E" w:rsidRPr="00272E43">
        <w:t xml:space="preserve"> rozdziału </w:t>
      </w:r>
      <w:r w:rsidR="00CD353E">
        <w:t>I</w:t>
      </w:r>
      <w:r w:rsidR="00CD353E" w:rsidRPr="00272E43">
        <w:t>X SWZ</w:t>
      </w:r>
    </w:p>
    <w:p w14:paraId="76581DAE" w14:textId="5DB9FB62" w:rsidR="00F20BC0" w:rsidRDefault="00CD353E" w:rsidP="00F20BC0">
      <w:pPr>
        <w:pStyle w:val="Akapitzlist"/>
        <w:spacing w:after="89"/>
        <w:ind w:left="567"/>
        <w:jc w:val="both"/>
      </w:pPr>
      <w:r w:rsidRPr="00CD353E">
        <w:rPr>
          <w:b/>
        </w:rPr>
        <w:t xml:space="preserve"> </w:t>
      </w:r>
      <w:r w:rsidR="006269C6" w:rsidRPr="00CD353E">
        <w:rPr>
          <w:b/>
        </w:rPr>
        <w:t>składa każdy z wykonawców</w:t>
      </w:r>
      <w:r w:rsidR="006269C6" w:rsidRPr="00272E43">
        <w:t xml:space="preserve">. </w:t>
      </w:r>
    </w:p>
    <w:p w14:paraId="46508046" w14:textId="2D77814A" w:rsidR="00053CA4" w:rsidRPr="00272E43" w:rsidRDefault="006269C6" w:rsidP="00F20BC0">
      <w:pPr>
        <w:pStyle w:val="Akapitzlist"/>
        <w:spacing w:after="89"/>
        <w:ind w:left="567"/>
        <w:jc w:val="both"/>
      </w:pPr>
      <w:r w:rsidRPr="00272E43">
        <w:t>Oświadczenia te potwierdzają brak podstaw wykluczenia oraz spełnianie warunków udziału w pos</w:t>
      </w:r>
      <w:r w:rsidR="00D3478A" w:rsidRPr="00272E43">
        <w:t>tępowaniu</w:t>
      </w:r>
      <w:r w:rsidRPr="00272E43">
        <w:t xml:space="preserve"> w zakresie, w jakim każdy z wykonawców wykazuje spełnianie warunków udziału w pos</w:t>
      </w:r>
      <w:r w:rsidR="00D3478A" w:rsidRPr="00272E43">
        <w:t>tępowaniu.</w:t>
      </w:r>
    </w:p>
    <w:p w14:paraId="07800C1B" w14:textId="1D58BA2E" w:rsidR="003A4DE5" w:rsidRDefault="00EF71F8" w:rsidP="001F10D7">
      <w:pPr>
        <w:pStyle w:val="Akapitzlist"/>
        <w:numPr>
          <w:ilvl w:val="0"/>
          <w:numId w:val="28"/>
        </w:numPr>
        <w:spacing w:after="89"/>
        <w:ind w:left="567" w:hanging="283"/>
        <w:jc w:val="both"/>
      </w:pPr>
      <w:r>
        <w:t>Wykonawcy wspólnie ubiegający się o udzielenie zamówienia dołączają do oferty, oświadcze</w:t>
      </w:r>
      <w:r w:rsidR="00D47C1E">
        <w:t>nie o którym mowa w ust. 1 pkt 2</w:t>
      </w:r>
      <w:r w:rsidR="004F76FB">
        <w:t xml:space="preserve"> rozdziału X</w:t>
      </w:r>
      <w:r w:rsidR="00007582">
        <w:t xml:space="preserve"> SWZ, </w:t>
      </w:r>
      <w:r w:rsidR="003A4DE5">
        <w:t>z któreg</w:t>
      </w:r>
      <w:r w:rsidR="00DF52DA">
        <w:t>o wynika, które usługi</w:t>
      </w:r>
      <w:r w:rsidR="003A4DE5">
        <w:t xml:space="preserve"> wykonają poszczególni wykonawcy. </w:t>
      </w:r>
    </w:p>
    <w:p w14:paraId="075E5826" w14:textId="77777777" w:rsidR="0060335D" w:rsidRPr="00F24AED" w:rsidRDefault="003A4DE5" w:rsidP="001F10D7">
      <w:pPr>
        <w:pStyle w:val="Akapitzlist"/>
        <w:numPr>
          <w:ilvl w:val="0"/>
          <w:numId w:val="39"/>
        </w:numPr>
        <w:spacing w:after="89"/>
        <w:ind w:left="426" w:hanging="426"/>
        <w:jc w:val="both"/>
        <w:rPr>
          <w:color w:val="000000" w:themeColor="text1"/>
        </w:rPr>
      </w:pPr>
      <w:r w:rsidRPr="00F24AED">
        <w:rPr>
          <w:b/>
          <w:color w:val="000000" w:themeColor="text1"/>
        </w:rPr>
        <w:t xml:space="preserve">Informacje dla wykonawców, którzy będą polegać na zdolnościach </w:t>
      </w:r>
      <w:r w:rsidR="0060335D" w:rsidRPr="00F24AED">
        <w:rPr>
          <w:b/>
          <w:color w:val="000000" w:themeColor="text1"/>
        </w:rPr>
        <w:t>lub sytuacji podmiotów udostępniających zasoby</w:t>
      </w:r>
      <w:r w:rsidR="0060335D" w:rsidRPr="00F24AED">
        <w:rPr>
          <w:color w:val="000000" w:themeColor="text1"/>
        </w:rPr>
        <w:t>:</w:t>
      </w:r>
    </w:p>
    <w:p w14:paraId="4C3F7C18" w14:textId="15ABF361" w:rsidR="00CD26A6" w:rsidRPr="00272E43" w:rsidRDefault="0060335D" w:rsidP="00BE79BD">
      <w:pPr>
        <w:pStyle w:val="Akapitzlist"/>
        <w:spacing w:after="89"/>
        <w:ind w:left="426"/>
        <w:jc w:val="both"/>
        <w:rPr>
          <w:color w:val="000000" w:themeColor="text1"/>
        </w:rPr>
      </w:pPr>
      <w:r w:rsidRPr="00272E43">
        <w:rPr>
          <w:color w:val="000000" w:themeColor="text1"/>
        </w:rPr>
        <w:t>Wykonawca, w przypadku polegania na zdolnościach lub sytuacji podmiotów udostępniających zasoby, przedstawia, wraz z oświ</w:t>
      </w:r>
      <w:r w:rsidR="005B5CAB" w:rsidRPr="00272E43">
        <w:rPr>
          <w:color w:val="000000" w:themeColor="text1"/>
        </w:rPr>
        <w:t>adczeniem</w:t>
      </w:r>
      <w:r w:rsidR="000E00BC" w:rsidRPr="00272E43">
        <w:rPr>
          <w:color w:val="000000" w:themeColor="text1"/>
        </w:rPr>
        <w:t xml:space="preserve"> (JEDZ)</w:t>
      </w:r>
      <w:r w:rsidR="005B5CAB" w:rsidRPr="00272E43">
        <w:rPr>
          <w:color w:val="000000" w:themeColor="text1"/>
        </w:rPr>
        <w:t xml:space="preserve">, o którym mowa </w:t>
      </w:r>
      <w:r w:rsidR="005B5CAB" w:rsidRPr="00272E43">
        <w:rPr>
          <w:color w:val="000000" w:themeColor="text1"/>
        </w:rPr>
        <w:lastRenderedPageBreak/>
        <w:t>w ust. </w:t>
      </w:r>
      <w:r w:rsidRPr="00272E43">
        <w:rPr>
          <w:color w:val="000000" w:themeColor="text1"/>
        </w:rPr>
        <w:t>1</w:t>
      </w:r>
      <w:r w:rsidR="00D47C1E" w:rsidRPr="00272E43">
        <w:rPr>
          <w:color w:val="000000" w:themeColor="text1"/>
        </w:rPr>
        <w:t> pkt 1</w:t>
      </w:r>
      <w:r w:rsidR="005B5CAB" w:rsidRPr="00272E43">
        <w:rPr>
          <w:color w:val="000000" w:themeColor="text1"/>
        </w:rPr>
        <w:t xml:space="preserve"> </w:t>
      </w:r>
      <w:r w:rsidR="007D1123" w:rsidRPr="00272E43">
        <w:rPr>
          <w:color w:val="000000" w:themeColor="text1"/>
        </w:rPr>
        <w:t xml:space="preserve">rozdziału X </w:t>
      </w:r>
      <w:r w:rsidR="005B5CAB" w:rsidRPr="00272E43">
        <w:rPr>
          <w:color w:val="000000" w:themeColor="text1"/>
        </w:rPr>
        <w:t>SWZ</w:t>
      </w:r>
      <w:r w:rsidRPr="00272E43">
        <w:rPr>
          <w:color w:val="000000" w:themeColor="text1"/>
        </w:rPr>
        <w:t xml:space="preserve">, także oświadczenie </w:t>
      </w:r>
      <w:r w:rsidR="00BE79BD" w:rsidRPr="00272E43">
        <w:rPr>
          <w:color w:val="000000" w:themeColor="text1"/>
        </w:rPr>
        <w:t xml:space="preserve">(JEDZ) </w:t>
      </w:r>
      <w:r w:rsidRPr="00272E43">
        <w:rPr>
          <w:color w:val="000000" w:themeColor="text1"/>
        </w:rPr>
        <w:t>podmiotu udostępniającego zasoby, potwierdzające brak podstaw wykluczenia tego podmiotu oraz odpowiednio spełnianie warunków udziału w pos</w:t>
      </w:r>
      <w:r w:rsidR="005B5CAB" w:rsidRPr="00272E43">
        <w:rPr>
          <w:color w:val="000000" w:themeColor="text1"/>
        </w:rPr>
        <w:t>tępowaniu</w:t>
      </w:r>
      <w:r w:rsidRPr="00272E43">
        <w:rPr>
          <w:color w:val="000000" w:themeColor="text1"/>
        </w:rPr>
        <w:t xml:space="preserve">, w zakresie, w jakim wykonawca powołuje się na jego </w:t>
      </w:r>
      <w:r w:rsidRPr="00700870">
        <w:rPr>
          <w:color w:val="000000" w:themeColor="text1"/>
        </w:rPr>
        <w:t>zasoby</w:t>
      </w:r>
      <w:r w:rsidR="00D46263" w:rsidRPr="00700870">
        <w:rPr>
          <w:color w:val="000000" w:themeColor="text1"/>
        </w:rPr>
        <w:t xml:space="preserve"> oraz</w:t>
      </w:r>
      <w:r w:rsidR="00D46263">
        <w:rPr>
          <w:color w:val="000000" w:themeColor="text1"/>
        </w:rPr>
        <w:t xml:space="preserve"> </w:t>
      </w:r>
      <w:r w:rsidR="00D46263">
        <w:t xml:space="preserve">oświadczenie </w:t>
      </w:r>
      <w:r w:rsidR="00D46263" w:rsidRPr="00267ECC">
        <w:t>dotyczące przesłanek wykluczenia z art. 5K Rozporządzenia 833/2014 oraz art. 7 ust. 1 ustawy</w:t>
      </w:r>
      <w:r w:rsidR="00E61D01">
        <w:t xml:space="preserve"> o szczególnych rozwiązaniach w </w:t>
      </w:r>
      <w:r w:rsidR="00D46263" w:rsidRPr="00267ECC">
        <w:t>zakresie przeciwdziałania wspieraniu agresji na Ukrainę oraz służących ochronie bezpieczeństwa narodowego</w:t>
      </w:r>
      <w:r w:rsidR="00D46263" w:rsidRPr="00272E43">
        <w:t xml:space="preserve"> </w:t>
      </w:r>
      <w:r w:rsidR="00D46263">
        <w:t>o którym mowa w ust. 1 pkt 9)</w:t>
      </w:r>
      <w:r w:rsidR="00D46263" w:rsidRPr="00272E43">
        <w:t xml:space="preserve"> rozdziału </w:t>
      </w:r>
      <w:r w:rsidR="00D46263">
        <w:t>I</w:t>
      </w:r>
      <w:r w:rsidR="00D46263" w:rsidRPr="00272E43">
        <w:t>X SWZ</w:t>
      </w:r>
      <w:r w:rsidRPr="00272E43">
        <w:rPr>
          <w:color w:val="000000" w:themeColor="text1"/>
        </w:rPr>
        <w:t xml:space="preserve">. </w:t>
      </w:r>
    </w:p>
    <w:p w14:paraId="1A0FCA2F" w14:textId="0F5CDF4D" w:rsidR="007245D4" w:rsidRPr="00272E43" w:rsidRDefault="001A656A" w:rsidP="001F10D7">
      <w:pPr>
        <w:pStyle w:val="Akapitzlist"/>
        <w:numPr>
          <w:ilvl w:val="0"/>
          <w:numId w:val="39"/>
        </w:numPr>
        <w:spacing w:after="89"/>
        <w:ind w:left="426" w:hanging="426"/>
        <w:jc w:val="both"/>
        <w:rPr>
          <w:strike/>
        </w:rPr>
      </w:pPr>
      <w:r w:rsidRPr="00272E43">
        <w:t>Jeżeli wykonawca ma siedzibę lub miejsce zamieszkania poza terytorium</w:t>
      </w:r>
      <w:r w:rsidR="00121BF8" w:rsidRPr="00272E43">
        <w:t xml:space="preserve"> </w:t>
      </w:r>
      <w:r w:rsidRPr="00272E43">
        <w:t>Rze</w:t>
      </w:r>
      <w:r w:rsidR="00CA0CD1" w:rsidRPr="00272E43">
        <w:t>czypospolitej Polskiej, składa dokumenty zgodnie z § 4 rozporządzenia</w:t>
      </w:r>
      <w:r w:rsidR="00A3035F" w:rsidRPr="00272E43">
        <w:t xml:space="preserve"> Ministra Rozwoju, Pracy i Technologii z dnia 23 grudnia 2020 r. w sprawie podmiotowych środków dowodowych oraz innych dokumentów lub oświadczeń, jakich może żądać zamawiający od wykonawcy (Dz. U. z 2020 r., poz. 2415)</w:t>
      </w:r>
    </w:p>
    <w:p w14:paraId="197EAA09" w14:textId="5DF7818F" w:rsidR="007245D4" w:rsidRPr="00272E43" w:rsidRDefault="007245D4" w:rsidP="001F10D7">
      <w:pPr>
        <w:pStyle w:val="Akapitzlist"/>
        <w:numPr>
          <w:ilvl w:val="0"/>
          <w:numId w:val="39"/>
        </w:numPr>
        <w:spacing w:after="89"/>
        <w:ind w:left="426" w:hanging="426"/>
        <w:jc w:val="both"/>
        <w:rPr>
          <w:strike/>
        </w:rPr>
      </w:pPr>
      <w:r w:rsidRPr="00272E43"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</w:t>
      </w:r>
      <w:r w:rsidR="00E61D01">
        <w:t>czne, o ile wykonawca wskazał w </w:t>
      </w:r>
      <w:r w:rsidRPr="00272E43">
        <w:t xml:space="preserve">jednolitym dokumencie dane umożliwiające dostęp do tych środków. </w:t>
      </w:r>
    </w:p>
    <w:p w14:paraId="6A972A77" w14:textId="77777777" w:rsidR="002A4973" w:rsidRPr="00843104" w:rsidRDefault="002A4973" w:rsidP="00843104">
      <w:pPr>
        <w:pStyle w:val="Teksttreci221"/>
        <w:tabs>
          <w:tab w:val="left" w:pos="809"/>
        </w:tabs>
        <w:spacing w:after="0" w:line="240" w:lineRule="auto"/>
        <w:ind w:right="23" w:firstLine="0"/>
        <w:rPr>
          <w:sz w:val="24"/>
          <w:szCs w:val="24"/>
        </w:rPr>
      </w:pPr>
      <w:bookmarkStart w:id="7" w:name="bookmark23"/>
    </w:p>
    <w:p w14:paraId="496A19FF" w14:textId="650A7F44" w:rsidR="007D126D" w:rsidRPr="00A76C69" w:rsidRDefault="00CF1083" w:rsidP="00B25641">
      <w:pPr>
        <w:pStyle w:val="Nagwek6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6C69">
        <w:rPr>
          <w:rFonts w:ascii="Times New Roman" w:hAnsi="Times New Roman" w:cs="Times New Roman"/>
          <w:color w:val="000000"/>
          <w:sz w:val="28"/>
          <w:szCs w:val="28"/>
        </w:rPr>
        <w:t>Rozdział X</w:t>
      </w:r>
      <w:bookmarkEnd w:id="7"/>
    </w:p>
    <w:p w14:paraId="4CE85841" w14:textId="7C54E2D8" w:rsidR="00067564" w:rsidRPr="00A76C69" w:rsidRDefault="00067564" w:rsidP="00B25641">
      <w:pPr>
        <w:pStyle w:val="Nagwek6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6C69">
        <w:rPr>
          <w:rFonts w:ascii="Times New Roman" w:hAnsi="Times New Roman" w:cs="Times New Roman"/>
          <w:color w:val="000000"/>
          <w:sz w:val="28"/>
          <w:szCs w:val="28"/>
        </w:rPr>
        <w:t xml:space="preserve">Osoby uprawnione do komunikowania się z wykonawcami </w:t>
      </w:r>
    </w:p>
    <w:p w14:paraId="1DB7567D" w14:textId="77777777" w:rsidR="00067564" w:rsidRPr="00A76C69" w:rsidRDefault="00067564" w:rsidP="003C0AF6">
      <w:pPr>
        <w:widowControl w:val="0"/>
        <w:tabs>
          <w:tab w:val="num" w:pos="284"/>
          <w:tab w:val="left" w:pos="903"/>
        </w:tabs>
        <w:autoSpaceDE w:val="0"/>
        <w:autoSpaceDN w:val="0"/>
        <w:spacing w:before="120" w:line="281" w:lineRule="exact"/>
        <w:ind w:right="181"/>
        <w:jc w:val="both"/>
      </w:pPr>
      <w:r w:rsidRPr="00A76C69">
        <w:t xml:space="preserve">Zamawiający wyznacza następujące osoby do kontaktu z Wykonawcami: </w:t>
      </w:r>
    </w:p>
    <w:p w14:paraId="404E92FB" w14:textId="368358C1" w:rsidR="00067564" w:rsidRPr="00A76C69" w:rsidRDefault="00A84876" w:rsidP="003C0AF6">
      <w:pPr>
        <w:tabs>
          <w:tab w:val="left" w:pos="426"/>
          <w:tab w:val="left" w:pos="3240"/>
        </w:tabs>
        <w:jc w:val="both"/>
      </w:pPr>
      <w:r w:rsidRPr="00A76C69">
        <w:t xml:space="preserve">Pani </w:t>
      </w:r>
      <w:r w:rsidR="00C67285">
        <w:t>Marta Józwik</w:t>
      </w:r>
    </w:p>
    <w:p w14:paraId="696ACC5D" w14:textId="1CEACC5A" w:rsidR="00A84876" w:rsidRPr="00A76C69" w:rsidRDefault="00067564" w:rsidP="003C0AF6">
      <w:pPr>
        <w:jc w:val="both"/>
        <w:rPr>
          <w:lang w:val="en-US"/>
        </w:rPr>
      </w:pPr>
      <w:r w:rsidRPr="00A76C69">
        <w:t xml:space="preserve">w godz.  od 9.00 do 15.00, tel. </w:t>
      </w:r>
      <w:r w:rsidRPr="00A76C69">
        <w:rPr>
          <w:lang w:val="en-US"/>
        </w:rPr>
        <w:t>(22) 100 25 96 e-mail</w:t>
      </w:r>
      <w:r w:rsidR="00C67285">
        <w:rPr>
          <w:lang w:val="en-US"/>
        </w:rPr>
        <w:t>: m.jozwik</w:t>
      </w:r>
      <w:r w:rsidRPr="00A76C69">
        <w:rPr>
          <w:lang w:val="en-US"/>
        </w:rPr>
        <w:t>@brochow.pl</w:t>
      </w:r>
      <w:r w:rsidR="00A84876" w:rsidRPr="00A76C69">
        <w:rPr>
          <w:lang w:val="en-US"/>
        </w:rPr>
        <w:t xml:space="preserve"> </w:t>
      </w:r>
    </w:p>
    <w:p w14:paraId="48E48660" w14:textId="11BFD66F" w:rsidR="00A84876" w:rsidRPr="00A76C69" w:rsidRDefault="003114A4" w:rsidP="003C0AF6">
      <w:pPr>
        <w:jc w:val="both"/>
      </w:pPr>
      <w:r w:rsidRPr="00A76C69">
        <w:t>Pani</w:t>
      </w:r>
      <w:r w:rsidR="00C67285">
        <w:t xml:space="preserve"> </w:t>
      </w:r>
      <w:r w:rsidR="00F174DD">
        <w:t>Marta Dybicz</w:t>
      </w:r>
      <w:r w:rsidR="009A376A" w:rsidRPr="00A76C69">
        <w:t xml:space="preserve"> </w:t>
      </w:r>
    </w:p>
    <w:p w14:paraId="0203DDD5" w14:textId="15B75718" w:rsidR="00A84876" w:rsidRPr="00D86D8B" w:rsidRDefault="00A76C69" w:rsidP="003C0AF6">
      <w:pPr>
        <w:jc w:val="both"/>
      </w:pPr>
      <w:r>
        <w:t>w godz.</w:t>
      </w:r>
      <w:r w:rsidR="00A84876" w:rsidRPr="00A76C69">
        <w:t xml:space="preserve"> od 9.00 do 15.00, tel. </w:t>
      </w:r>
      <w:r w:rsidR="005C356D" w:rsidRPr="00D86D8B">
        <w:t>(22) 100 25 83</w:t>
      </w:r>
      <w:r w:rsidR="00A84876" w:rsidRPr="00D86D8B">
        <w:t>, e-</w:t>
      </w:r>
      <w:r w:rsidR="00A84876" w:rsidRPr="00D86D8B">
        <w:rPr>
          <w:color w:val="000000" w:themeColor="text1"/>
        </w:rPr>
        <w:t xml:space="preserve">mail: </w:t>
      </w:r>
      <w:r w:rsidRPr="00D86D8B">
        <w:rPr>
          <w:color w:val="000000" w:themeColor="text1"/>
        </w:rPr>
        <w:t>odpady</w:t>
      </w:r>
      <w:r w:rsidR="00411A00" w:rsidRPr="00D86D8B">
        <w:rPr>
          <w:color w:val="000000" w:themeColor="text1"/>
        </w:rPr>
        <w:t>@brochow.pl</w:t>
      </w:r>
      <w:r w:rsidR="00A84876" w:rsidRPr="00D86D8B">
        <w:rPr>
          <w:color w:val="000000" w:themeColor="text1"/>
        </w:rPr>
        <w:t xml:space="preserve"> </w:t>
      </w:r>
    </w:p>
    <w:p w14:paraId="7B676D56" w14:textId="77777777" w:rsidR="009C0497" w:rsidRPr="00D86D8B" w:rsidRDefault="009C0497" w:rsidP="00431DDB">
      <w:pPr>
        <w:pStyle w:val="Nagwek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013A2AF" w14:textId="5EC146A5" w:rsidR="00067564" w:rsidRPr="008926A7" w:rsidRDefault="008926A7" w:rsidP="008926A7">
      <w:pPr>
        <w:pStyle w:val="Nagwek6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Rozdział X</w:t>
      </w:r>
      <w:r w:rsidRPr="00094E02">
        <w:rPr>
          <w:rFonts w:ascii="Times New Roman" w:hAnsi="Times New Roman" w:cs="Times New Roman"/>
          <w:color w:val="000000"/>
          <w:sz w:val="28"/>
          <w:szCs w:val="28"/>
        </w:rPr>
        <w:t>I</w:t>
      </w:r>
    </w:p>
    <w:p w14:paraId="06741E5D" w14:textId="1C317319" w:rsidR="007D126D" w:rsidRDefault="007D126D" w:rsidP="006152D1">
      <w:pPr>
        <w:pStyle w:val="Nagwek60"/>
        <w:keepNext/>
        <w:keepLines/>
        <w:shd w:val="clear" w:color="auto" w:fill="auto"/>
        <w:spacing w:after="209" w:line="240" w:lineRule="auto"/>
        <w:ind w:lef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bookmark24"/>
      <w:r w:rsidRPr="00094E02">
        <w:rPr>
          <w:rFonts w:ascii="Times New Roman" w:hAnsi="Times New Roman" w:cs="Times New Roman"/>
          <w:color w:val="000000"/>
          <w:sz w:val="28"/>
          <w:szCs w:val="28"/>
        </w:rPr>
        <w:t xml:space="preserve">Informacje o </w:t>
      </w:r>
      <w:r w:rsidR="00E45374">
        <w:rPr>
          <w:rFonts w:ascii="Times New Roman" w:hAnsi="Times New Roman" w:cs="Times New Roman"/>
          <w:color w:val="000000"/>
          <w:sz w:val="28"/>
          <w:szCs w:val="28"/>
        </w:rPr>
        <w:t xml:space="preserve"> środ</w:t>
      </w:r>
      <w:r w:rsidR="00D43AEF">
        <w:rPr>
          <w:rFonts w:ascii="Times New Roman" w:hAnsi="Times New Roman" w:cs="Times New Roman"/>
          <w:color w:val="000000"/>
          <w:sz w:val="28"/>
          <w:szCs w:val="28"/>
        </w:rPr>
        <w:t>kach komunikacji elektronicznej</w:t>
      </w:r>
      <w:r w:rsidR="00E45374">
        <w:rPr>
          <w:rFonts w:ascii="Times New Roman" w:hAnsi="Times New Roman" w:cs="Times New Roman"/>
          <w:color w:val="000000"/>
          <w:sz w:val="28"/>
          <w:szCs w:val="28"/>
        </w:rPr>
        <w:t xml:space="preserve">, przy użyciu których zamawiający będzie komunikował się z wykonawcami, oraz </w:t>
      </w:r>
      <w:r w:rsidR="006C29D5">
        <w:rPr>
          <w:rFonts w:ascii="Times New Roman" w:hAnsi="Times New Roman" w:cs="Times New Roman"/>
          <w:color w:val="000000"/>
          <w:sz w:val="28"/>
          <w:szCs w:val="28"/>
        </w:rPr>
        <w:t>informacje o wymaganiach technicznych i organizacy</w:t>
      </w:r>
      <w:r w:rsidR="00C23786">
        <w:rPr>
          <w:rFonts w:ascii="Times New Roman" w:hAnsi="Times New Roman" w:cs="Times New Roman"/>
          <w:color w:val="000000"/>
          <w:sz w:val="28"/>
          <w:szCs w:val="28"/>
        </w:rPr>
        <w:t>jnych sporządzania, wysyłania i </w:t>
      </w:r>
      <w:r w:rsidR="006C29D5">
        <w:rPr>
          <w:rFonts w:ascii="Times New Roman" w:hAnsi="Times New Roman" w:cs="Times New Roman"/>
          <w:color w:val="000000"/>
          <w:sz w:val="28"/>
          <w:szCs w:val="28"/>
        </w:rPr>
        <w:t>odbierania korespondencji elektronicznej</w:t>
      </w:r>
      <w:bookmarkEnd w:id="8"/>
    </w:p>
    <w:p w14:paraId="5B32ABE8" w14:textId="608DBE16" w:rsidR="00904B95" w:rsidRPr="00AE3884" w:rsidRDefault="0020544F" w:rsidP="001F10D7">
      <w:pPr>
        <w:pStyle w:val="Akapitzlist"/>
        <w:widowControl w:val="0"/>
        <w:numPr>
          <w:ilvl w:val="2"/>
          <w:numId w:val="23"/>
        </w:numPr>
        <w:tabs>
          <w:tab w:val="clear" w:pos="720"/>
          <w:tab w:val="num" w:pos="0"/>
        </w:tabs>
        <w:autoSpaceDE w:val="0"/>
        <w:autoSpaceDN w:val="0"/>
        <w:spacing w:before="120" w:line="281" w:lineRule="exact"/>
        <w:ind w:left="284" w:right="181" w:hanging="284"/>
        <w:jc w:val="both"/>
      </w:pPr>
      <w:r w:rsidRPr="00AE3884">
        <w:t>W postępowaniu o udzielenie</w:t>
      </w:r>
      <w:r w:rsidR="00CA15FB" w:rsidRPr="00AE3884">
        <w:t xml:space="preserve"> zamówienia ko</w:t>
      </w:r>
      <w:r w:rsidR="00C23786" w:rsidRPr="00AE3884">
        <w:t>munikacja między zamawiającym a </w:t>
      </w:r>
      <w:r w:rsidR="00CA15FB" w:rsidRPr="00AE3884">
        <w:t>w</w:t>
      </w:r>
      <w:r w:rsidRPr="00AE3884">
        <w:t xml:space="preserve">ykonawcami odbywa się </w:t>
      </w:r>
      <w:r w:rsidR="009168A4" w:rsidRPr="00AE3884">
        <w:t xml:space="preserve">drogą elektroniczną </w:t>
      </w:r>
      <w:r w:rsidRPr="00AE3884">
        <w:t xml:space="preserve">przy użyciu </w:t>
      </w:r>
      <w:r w:rsidR="00480F17">
        <w:t xml:space="preserve">portalu </w:t>
      </w:r>
      <w:r w:rsidR="00C413A4">
        <w:rPr>
          <w:b/>
        </w:rPr>
        <w:t xml:space="preserve">e-zamówienia </w:t>
      </w:r>
      <w:r w:rsidR="00C413A4" w:rsidRPr="00C413A4">
        <w:rPr>
          <w:rStyle w:val="Hipercze"/>
        </w:rPr>
        <w:t>https://ezamowienia.gov.pl/pl/</w:t>
      </w:r>
      <w:r w:rsidR="001A1A3A" w:rsidRPr="00C413A4">
        <w:rPr>
          <w:rStyle w:val="Hipercze"/>
        </w:rPr>
        <w:t>,</w:t>
      </w:r>
      <w:r w:rsidRPr="00AE3884">
        <w:t xml:space="preserve"> </w:t>
      </w:r>
      <w:proofErr w:type="spellStart"/>
      <w:r w:rsidRPr="00AE3884">
        <w:t>ePUAPu</w:t>
      </w:r>
      <w:proofErr w:type="spellEnd"/>
      <w:r w:rsidRPr="00AE3884">
        <w:t xml:space="preserve"> </w:t>
      </w:r>
      <w:hyperlink r:id="rId10" w:history="1">
        <w:r w:rsidRPr="00AE3884">
          <w:rPr>
            <w:rStyle w:val="Hipercze"/>
          </w:rPr>
          <w:t>https://epuap.gov.pl/wps/portal</w:t>
        </w:r>
      </w:hyperlink>
      <w:r w:rsidR="001A1A3A" w:rsidRPr="00AE3884">
        <w:t xml:space="preserve"> </w:t>
      </w:r>
      <w:r w:rsidR="001A1A3A" w:rsidRPr="00582A5F">
        <w:t>oraz</w:t>
      </w:r>
      <w:r w:rsidR="001A1A3A" w:rsidRPr="00AE3884">
        <w:t xml:space="preserve"> poczty elektronicznej</w:t>
      </w:r>
      <w:r w:rsidR="00A95C5C" w:rsidRPr="00AE3884">
        <w:t xml:space="preserve"> (gmina@brochow.pl)</w:t>
      </w:r>
      <w:r w:rsidR="001A1A3A" w:rsidRPr="00AE3884">
        <w:t>.</w:t>
      </w:r>
    </w:p>
    <w:p w14:paraId="4A32AE02" w14:textId="662588E1" w:rsidR="00F927E1" w:rsidRPr="00AE3884" w:rsidRDefault="00CA15FB" w:rsidP="00F927E1">
      <w:pPr>
        <w:widowControl w:val="0"/>
        <w:tabs>
          <w:tab w:val="left" w:pos="903"/>
        </w:tabs>
        <w:autoSpaceDE w:val="0"/>
        <w:autoSpaceDN w:val="0"/>
        <w:spacing w:before="120" w:line="281" w:lineRule="exact"/>
        <w:ind w:left="284" w:right="181"/>
        <w:jc w:val="both"/>
        <w:rPr>
          <w:b/>
        </w:rPr>
      </w:pPr>
      <w:r w:rsidRPr="00AE3884">
        <w:t>Konto z</w:t>
      </w:r>
      <w:r w:rsidR="0020544F" w:rsidRPr="00AE3884">
        <w:t xml:space="preserve">amawiającego na platformie </w:t>
      </w:r>
      <w:proofErr w:type="spellStart"/>
      <w:r w:rsidR="0020544F" w:rsidRPr="00AE3884">
        <w:t>ePUAP</w:t>
      </w:r>
      <w:proofErr w:type="spellEnd"/>
      <w:r w:rsidR="0020544F" w:rsidRPr="00AE3884">
        <w:t xml:space="preserve"> to: URZĄD </w:t>
      </w:r>
      <w:r w:rsidR="00F927E1" w:rsidRPr="00AE3884">
        <w:t>GMINY BROCHÓW</w:t>
      </w:r>
      <w:r w:rsidR="0020544F" w:rsidRPr="00AE3884">
        <w:t xml:space="preserve"> adres elektronicznej skrzynki podawczej:</w:t>
      </w:r>
      <w:r w:rsidR="00F927E1" w:rsidRPr="00AE3884">
        <w:t xml:space="preserve"> </w:t>
      </w:r>
      <w:bookmarkStart w:id="9" w:name="_Hlk210211995"/>
      <w:r w:rsidR="00281FB9" w:rsidRPr="00AE3884">
        <w:t>/</w:t>
      </w:r>
      <w:r w:rsidR="008A57E4" w:rsidRPr="00AE3884">
        <w:rPr>
          <w:b/>
        </w:rPr>
        <w:t>hpxq834y5d</w:t>
      </w:r>
      <w:r w:rsidR="00281FB9" w:rsidRPr="00AE3884">
        <w:rPr>
          <w:b/>
        </w:rPr>
        <w:t>/skrytka</w:t>
      </w:r>
      <w:r w:rsidR="0020544F" w:rsidRPr="00AE3884">
        <w:t xml:space="preserve"> </w:t>
      </w:r>
      <w:bookmarkEnd w:id="9"/>
    </w:p>
    <w:p w14:paraId="2F67CC89" w14:textId="7243DAE4" w:rsidR="0020544F" w:rsidRPr="00AE3884" w:rsidRDefault="0020544F" w:rsidP="001F10D7">
      <w:pPr>
        <w:pStyle w:val="Akapitzlist"/>
        <w:widowControl w:val="0"/>
        <w:numPr>
          <w:ilvl w:val="2"/>
          <w:numId w:val="23"/>
        </w:numPr>
        <w:tabs>
          <w:tab w:val="left" w:pos="903"/>
        </w:tabs>
        <w:autoSpaceDE w:val="0"/>
        <w:autoSpaceDN w:val="0"/>
        <w:spacing w:before="122" w:after="240"/>
        <w:ind w:left="284" w:right="187" w:hanging="284"/>
        <w:jc w:val="both"/>
      </w:pPr>
      <w:r w:rsidRPr="00AE3884">
        <w:t xml:space="preserve">Wykonawca zamierzający wziąć udział w postępowaniu o udzielenie zamówienia publicznego, musi posiadać konto na </w:t>
      </w:r>
      <w:proofErr w:type="spellStart"/>
      <w:r w:rsidRPr="00AE3884">
        <w:t>ePUAP</w:t>
      </w:r>
      <w:proofErr w:type="spellEnd"/>
      <w:r w:rsidRPr="00AE3884">
        <w:t xml:space="preserve">. Wykonawca posiadający konto na </w:t>
      </w:r>
      <w:proofErr w:type="spellStart"/>
      <w:r w:rsidRPr="00AE3884">
        <w:t>ePUAP</w:t>
      </w:r>
      <w:proofErr w:type="spellEnd"/>
      <w:r w:rsidRPr="00AE3884">
        <w:t xml:space="preserve"> ma dostęp do </w:t>
      </w:r>
      <w:r w:rsidRPr="00AE3884">
        <w:rPr>
          <w:b/>
        </w:rPr>
        <w:t xml:space="preserve">formularzy: </w:t>
      </w:r>
      <w:r w:rsidR="00E053A9" w:rsidRPr="00AE3884">
        <w:rPr>
          <w:b/>
        </w:rPr>
        <w:t>„F</w:t>
      </w:r>
      <w:r w:rsidR="008C4A5E" w:rsidRPr="00AE3884">
        <w:rPr>
          <w:b/>
        </w:rPr>
        <w:t xml:space="preserve">ormularz do </w:t>
      </w:r>
      <w:r w:rsidRPr="00AE3884">
        <w:rPr>
          <w:b/>
        </w:rPr>
        <w:t>złożenia, zmiany, wycofania oferty lub wniosku</w:t>
      </w:r>
      <w:r w:rsidR="00E053A9" w:rsidRPr="00AE3884">
        <w:rPr>
          <w:b/>
        </w:rPr>
        <w:t>”</w:t>
      </w:r>
      <w:r w:rsidRPr="00AE3884">
        <w:rPr>
          <w:b/>
        </w:rPr>
        <w:t xml:space="preserve"> </w:t>
      </w:r>
      <w:r w:rsidRPr="00AE3884">
        <w:t>oraz do</w:t>
      </w:r>
      <w:r w:rsidR="00E053A9" w:rsidRPr="00AE3884">
        <w:rPr>
          <w:b/>
        </w:rPr>
        <w:t xml:space="preserve"> „F</w:t>
      </w:r>
      <w:r w:rsidRPr="00AE3884">
        <w:rPr>
          <w:b/>
        </w:rPr>
        <w:t>ormularza do</w:t>
      </w:r>
      <w:r w:rsidRPr="00AE3884">
        <w:rPr>
          <w:b/>
          <w:spacing w:val="1"/>
        </w:rPr>
        <w:t xml:space="preserve"> </w:t>
      </w:r>
      <w:r w:rsidRPr="00AE3884">
        <w:rPr>
          <w:b/>
        </w:rPr>
        <w:t>komunikacji</w:t>
      </w:r>
      <w:r w:rsidR="00E053A9" w:rsidRPr="00AE3884">
        <w:rPr>
          <w:b/>
        </w:rPr>
        <w:t>”</w:t>
      </w:r>
      <w:r w:rsidRPr="00AE3884">
        <w:rPr>
          <w:b/>
        </w:rPr>
        <w:t>.</w:t>
      </w:r>
    </w:p>
    <w:p w14:paraId="3C1E7C8F" w14:textId="1BFCC5F6" w:rsidR="0020544F" w:rsidRPr="00AE3884" w:rsidRDefault="0020544F" w:rsidP="001F10D7">
      <w:pPr>
        <w:pStyle w:val="Akapitzlist"/>
        <w:widowControl w:val="0"/>
        <w:numPr>
          <w:ilvl w:val="2"/>
          <w:numId w:val="23"/>
        </w:numPr>
        <w:tabs>
          <w:tab w:val="left" w:pos="903"/>
        </w:tabs>
        <w:autoSpaceDE w:val="0"/>
        <w:autoSpaceDN w:val="0"/>
        <w:spacing w:before="120" w:after="240"/>
        <w:ind w:left="284" w:right="186" w:hanging="284"/>
        <w:jc w:val="both"/>
      </w:pPr>
      <w:r w:rsidRPr="00AE3884">
        <w:t>Wymagania techniczne i organizacyjne wysyłania i odbierania dokumentów elektronicznych, elektronicznych kopii dokumentów i oświadczeń oraz informacji przekazywanych przy ich użyciu opisane zostały w Regulaminie korzystani</w:t>
      </w:r>
      <w:r w:rsidR="00E053A9" w:rsidRPr="00AE3884">
        <w:t xml:space="preserve">a z </w:t>
      </w:r>
      <w:r w:rsidR="00D34D38" w:rsidRPr="006B0062">
        <w:t>platformy e-zamówienia</w:t>
      </w:r>
      <w:r w:rsidR="00D34D38" w:rsidRPr="00AE3884">
        <w:t xml:space="preserve"> </w:t>
      </w:r>
      <w:r w:rsidR="00E053A9" w:rsidRPr="00AE3884">
        <w:t xml:space="preserve">oraz Warunkach </w:t>
      </w:r>
      <w:r w:rsidR="0016355F" w:rsidRPr="00AE3884">
        <w:t>korzystania z ele</w:t>
      </w:r>
      <w:r w:rsidR="0010208D" w:rsidRPr="00AE3884">
        <w:t>ktronicznej platformy usług administracji publicznej</w:t>
      </w:r>
      <w:r w:rsidRPr="00AE3884">
        <w:rPr>
          <w:spacing w:val="-3"/>
        </w:rPr>
        <w:t xml:space="preserve"> </w:t>
      </w:r>
      <w:r w:rsidR="0010208D" w:rsidRPr="00AE3884">
        <w:rPr>
          <w:spacing w:val="-3"/>
        </w:rPr>
        <w:t>(</w:t>
      </w:r>
      <w:proofErr w:type="spellStart"/>
      <w:r w:rsidRPr="00AE3884">
        <w:t>ePUAP</w:t>
      </w:r>
      <w:proofErr w:type="spellEnd"/>
      <w:r w:rsidR="0010208D" w:rsidRPr="00AE3884">
        <w:t>)</w:t>
      </w:r>
      <w:r w:rsidRPr="00AE3884">
        <w:t>.</w:t>
      </w:r>
    </w:p>
    <w:p w14:paraId="789D5D27" w14:textId="6C779D67" w:rsidR="0020544F" w:rsidRPr="00AE3884" w:rsidRDefault="0020544F" w:rsidP="001F10D7">
      <w:pPr>
        <w:pStyle w:val="Akapitzlist"/>
        <w:widowControl w:val="0"/>
        <w:numPr>
          <w:ilvl w:val="2"/>
          <w:numId w:val="23"/>
        </w:numPr>
        <w:tabs>
          <w:tab w:val="left" w:pos="903"/>
        </w:tabs>
        <w:autoSpaceDE w:val="0"/>
        <w:autoSpaceDN w:val="0"/>
        <w:spacing w:before="93" w:after="240"/>
        <w:ind w:left="284" w:right="188" w:hanging="284"/>
        <w:jc w:val="both"/>
      </w:pPr>
      <w:r w:rsidRPr="00AE3884">
        <w:lastRenderedPageBreak/>
        <w:t>Maksymalny rozmiar plików przesyłanych za pośrednictwem dedykowanych formularzy</w:t>
      </w:r>
      <w:r w:rsidR="00CC5372" w:rsidRPr="00AE3884">
        <w:t xml:space="preserve">: Formularz </w:t>
      </w:r>
      <w:r w:rsidRPr="00AE3884">
        <w:t>złożenia, zmiany, wycofania oferty lub wniosku oraz do komunikacji wynosi 150</w:t>
      </w:r>
      <w:r w:rsidRPr="00AE3884">
        <w:rPr>
          <w:spacing w:val="-3"/>
        </w:rPr>
        <w:t xml:space="preserve"> </w:t>
      </w:r>
      <w:r w:rsidRPr="00AE3884">
        <w:t>MB.</w:t>
      </w:r>
    </w:p>
    <w:p w14:paraId="64593394" w14:textId="77777777" w:rsidR="00760CD5" w:rsidRPr="00AE3884" w:rsidRDefault="0020544F" w:rsidP="001F10D7">
      <w:pPr>
        <w:pStyle w:val="Akapitzlist"/>
        <w:widowControl w:val="0"/>
        <w:numPr>
          <w:ilvl w:val="2"/>
          <w:numId w:val="23"/>
        </w:numPr>
        <w:tabs>
          <w:tab w:val="left" w:pos="903"/>
        </w:tabs>
        <w:autoSpaceDE w:val="0"/>
        <w:autoSpaceDN w:val="0"/>
        <w:spacing w:before="121" w:after="240"/>
        <w:ind w:left="284" w:right="189" w:hanging="284"/>
        <w:jc w:val="both"/>
      </w:pPr>
      <w:r w:rsidRPr="00AE3884">
        <w:t>Za datę przekazania oferty, wniosków, zawiadomień, dokumentów elektronicznych, oświadczeń lub elektronicznych kopii dokumentów lub oświadczeń oraz innych informacji przyjmuje się datę ich przekazania na</w:t>
      </w:r>
      <w:r w:rsidRPr="00AE3884">
        <w:rPr>
          <w:spacing w:val="-3"/>
        </w:rPr>
        <w:t xml:space="preserve"> </w:t>
      </w:r>
      <w:proofErr w:type="spellStart"/>
      <w:r w:rsidRPr="00AE3884">
        <w:t>ePUAP</w:t>
      </w:r>
      <w:proofErr w:type="spellEnd"/>
      <w:r w:rsidRPr="00AE3884">
        <w:t>.</w:t>
      </w:r>
    </w:p>
    <w:p w14:paraId="3E79B7C3" w14:textId="358919EE" w:rsidR="0020544F" w:rsidRPr="008E3F40" w:rsidRDefault="0020544F" w:rsidP="001F10D7">
      <w:pPr>
        <w:pStyle w:val="Akapitzlist"/>
        <w:widowControl w:val="0"/>
        <w:numPr>
          <w:ilvl w:val="2"/>
          <w:numId w:val="23"/>
        </w:numPr>
        <w:tabs>
          <w:tab w:val="left" w:pos="903"/>
        </w:tabs>
        <w:autoSpaceDE w:val="0"/>
        <w:autoSpaceDN w:val="0"/>
        <w:spacing w:before="121"/>
        <w:ind w:left="284" w:right="179" w:hanging="284"/>
        <w:jc w:val="both"/>
      </w:pPr>
      <w:r w:rsidRPr="00AE3884">
        <w:t>W postępowaniu o udzielenie z</w:t>
      </w:r>
      <w:r w:rsidR="00CA15FB" w:rsidRPr="00AE3884">
        <w:t>amówienia komu</w:t>
      </w:r>
      <w:r w:rsidR="00101F6B" w:rsidRPr="00AE3884">
        <w:t>nikacja pomiędzy zamawiającym a </w:t>
      </w:r>
      <w:r w:rsidR="00CA15FB" w:rsidRPr="00AE3884">
        <w:t>w</w:t>
      </w:r>
      <w:r w:rsidRPr="00AE3884">
        <w:t xml:space="preserve">ykonawcami w szczególności składanie oświadczeń, wniosków, zawiadomień oraz przekazywanie informacji odbywa się elektronicznie za pośrednictwem </w:t>
      </w:r>
      <w:r w:rsidRPr="00AE3884">
        <w:rPr>
          <w:b/>
        </w:rPr>
        <w:t xml:space="preserve">dedykowanego formularza dostępnego na </w:t>
      </w:r>
      <w:proofErr w:type="spellStart"/>
      <w:r w:rsidRPr="00AE3884">
        <w:rPr>
          <w:b/>
        </w:rPr>
        <w:t>ePUAP</w:t>
      </w:r>
      <w:proofErr w:type="spellEnd"/>
      <w:r w:rsidRPr="00AE3884">
        <w:rPr>
          <w:b/>
        </w:rPr>
        <w:t xml:space="preserve"> oraz </w:t>
      </w:r>
      <w:r w:rsidRPr="00C44EF4">
        <w:rPr>
          <w:b/>
        </w:rPr>
        <w:t xml:space="preserve">udostępnionego przez </w:t>
      </w:r>
      <w:r w:rsidR="00480F17" w:rsidRPr="00C44EF4">
        <w:t xml:space="preserve">portal </w:t>
      </w:r>
      <w:r w:rsidR="00480F17" w:rsidRPr="00C44EF4">
        <w:rPr>
          <w:b/>
        </w:rPr>
        <w:t>e-zamówienia</w:t>
      </w:r>
      <w:r w:rsidRPr="00AE3884">
        <w:rPr>
          <w:b/>
        </w:rPr>
        <w:t xml:space="preserve"> (Formularz do komunikacji)</w:t>
      </w:r>
      <w:r w:rsidRPr="00AE3884">
        <w:t>. We wszelkiej korespondencji związa</w:t>
      </w:r>
      <w:r w:rsidR="00CA15FB" w:rsidRPr="00AE3884">
        <w:t>nej z niniejszym postępowaniem zamawiający i w</w:t>
      </w:r>
      <w:r w:rsidRPr="00AE3884">
        <w:t xml:space="preserve">ykonawcy posługują się znakiem </w:t>
      </w:r>
      <w:r w:rsidRPr="000A72B5">
        <w:t>sprawy</w:t>
      </w:r>
      <w:r w:rsidRPr="000A72B5">
        <w:rPr>
          <w:spacing w:val="-3"/>
        </w:rPr>
        <w:t xml:space="preserve"> </w:t>
      </w:r>
      <w:r w:rsidR="00187E42" w:rsidRPr="000A72B5">
        <w:rPr>
          <w:b/>
        </w:rPr>
        <w:t>ZP.271</w:t>
      </w:r>
      <w:r w:rsidRPr="000A72B5">
        <w:rPr>
          <w:b/>
        </w:rPr>
        <w:t>.</w:t>
      </w:r>
      <w:r w:rsidR="00F174DD">
        <w:rPr>
          <w:b/>
        </w:rPr>
        <w:t>1</w:t>
      </w:r>
      <w:r w:rsidRPr="000A72B5">
        <w:rPr>
          <w:b/>
        </w:rPr>
        <w:t>.202</w:t>
      </w:r>
      <w:r w:rsidR="005208B8">
        <w:rPr>
          <w:b/>
        </w:rPr>
        <w:t>5</w:t>
      </w:r>
      <w:r w:rsidRPr="000A72B5">
        <w:t>.</w:t>
      </w:r>
    </w:p>
    <w:p w14:paraId="5E8B8FC6" w14:textId="1C915357" w:rsidR="0020544F" w:rsidRPr="00AE3884" w:rsidRDefault="0020544F" w:rsidP="001F10D7">
      <w:pPr>
        <w:pStyle w:val="Akapitzlist"/>
        <w:widowControl w:val="0"/>
        <w:numPr>
          <w:ilvl w:val="2"/>
          <w:numId w:val="23"/>
        </w:numPr>
        <w:tabs>
          <w:tab w:val="left" w:pos="903"/>
        </w:tabs>
        <w:autoSpaceDE w:val="0"/>
        <w:autoSpaceDN w:val="0"/>
        <w:spacing w:before="121"/>
        <w:ind w:left="284" w:right="183" w:hanging="284"/>
        <w:jc w:val="both"/>
      </w:pPr>
      <w:r w:rsidRPr="00AE3884">
        <w:t>Zamawiający może również komunikować się z Wykonawcami za pomocą poczty elektronicznej, email:</w:t>
      </w:r>
      <w:r w:rsidRPr="00AE3884">
        <w:rPr>
          <w:spacing w:val="50"/>
        </w:rPr>
        <w:t xml:space="preserve"> </w:t>
      </w:r>
      <w:hyperlink r:id="rId11" w:history="1">
        <w:r w:rsidR="00187E42" w:rsidRPr="00AE3884">
          <w:rPr>
            <w:rStyle w:val="Hipercze"/>
          </w:rPr>
          <w:t>gmina@brochow.pl</w:t>
        </w:r>
      </w:hyperlink>
    </w:p>
    <w:p w14:paraId="13ED6DD7" w14:textId="2672325B" w:rsidR="00E7469F" w:rsidRPr="00AE3884" w:rsidRDefault="0020544F" w:rsidP="001F10D7">
      <w:pPr>
        <w:pStyle w:val="Akapitzlist"/>
        <w:widowControl w:val="0"/>
        <w:numPr>
          <w:ilvl w:val="2"/>
          <w:numId w:val="23"/>
        </w:numPr>
        <w:tabs>
          <w:tab w:val="clear" w:pos="720"/>
          <w:tab w:val="num" w:pos="284"/>
          <w:tab w:val="left" w:pos="903"/>
        </w:tabs>
        <w:autoSpaceDE w:val="0"/>
        <w:autoSpaceDN w:val="0"/>
        <w:spacing w:before="119"/>
        <w:ind w:left="284" w:right="179" w:hanging="284"/>
        <w:jc w:val="both"/>
      </w:pPr>
      <w:r w:rsidRPr="00AE3884">
        <w:t>Dokumenty elektroniczne,</w:t>
      </w:r>
      <w:r w:rsidR="00553C63" w:rsidRPr="00AE3884">
        <w:t xml:space="preserve"> oświadczenia</w:t>
      </w:r>
      <w:r w:rsidRPr="00AE3884">
        <w:t xml:space="preserve"> lub elektroniczne kopie dokumentów lu</w:t>
      </w:r>
      <w:r w:rsidR="009B3531" w:rsidRPr="00AE3884">
        <w:t>b oświadczeń składane są przez w</w:t>
      </w:r>
      <w:r w:rsidRPr="00AE3884">
        <w:t>ykonawcę za pośrednictwem Formularza do komunikacji jako załączniki. Zamawiający dopuszcza również możliwość składania dokumentów elektronicznych,</w:t>
      </w:r>
      <w:r w:rsidR="00ED6A3C" w:rsidRPr="00AE3884">
        <w:t xml:space="preserve"> oświadczeń</w:t>
      </w:r>
      <w:r w:rsidRPr="00AE3884">
        <w:t xml:space="preserve"> lub elektronicznych kopii dokumentów lub oświadczeń za pomocą poczty elektronicznej, na wskazany w</w:t>
      </w:r>
      <w:r w:rsidR="00ED6A3C" w:rsidRPr="00AE3884">
        <w:t xml:space="preserve"> </w:t>
      </w:r>
      <w:r w:rsidR="008F261E" w:rsidRPr="00AE3884">
        <w:t xml:space="preserve">ust. </w:t>
      </w:r>
      <w:r w:rsidR="00F542C0" w:rsidRPr="00AE3884">
        <w:t>7</w:t>
      </w:r>
      <w:r w:rsidRPr="00AE3884">
        <w:t xml:space="preserve"> adres email. Sposób sporządzenia dokumentów elektronicznych,</w:t>
      </w:r>
      <w:r w:rsidR="00114E51" w:rsidRPr="00AE3884">
        <w:t xml:space="preserve"> oświadczeń</w:t>
      </w:r>
      <w:r w:rsidRPr="00AE3884">
        <w:t xml:space="preserve"> lub elektronicznych kopii dokumentów lub oświadczeń musi być zgody z wymaganiami określonymi w rozporządzeniu </w:t>
      </w:r>
      <w:r w:rsidR="008F607E" w:rsidRPr="00AE3884">
        <w:t>Prezesa Rady Ministrów z dnia 30 grudnia 2020</w:t>
      </w:r>
      <w:r w:rsidRPr="00AE3884">
        <w:t xml:space="preserve"> r. w sprawie </w:t>
      </w:r>
      <w:r w:rsidR="00C9429C" w:rsidRPr="00AE3884">
        <w:t xml:space="preserve">sposobu sporządzania i przekazania informacji oraz wymagań technicznych dla dokumentów elektronicznych w postępowaniu </w:t>
      </w:r>
      <w:r w:rsidRPr="00AE3884">
        <w:t>o ud</w:t>
      </w:r>
      <w:r w:rsidR="00DA69E2" w:rsidRPr="00AE3884">
        <w:t xml:space="preserve">zielenie zamówienia publicznego lub konkursie (Dz. U. z 2020 r. poz. 2452) </w:t>
      </w:r>
      <w:r w:rsidRPr="00AE3884">
        <w:t>oraz rozporządzeniu Ministra Rozwoju</w:t>
      </w:r>
      <w:r w:rsidR="00DA69E2" w:rsidRPr="00AE3884">
        <w:t>, Pracy i Technologii z dnia 23 grudnia 2020</w:t>
      </w:r>
      <w:r w:rsidRPr="00AE3884">
        <w:t xml:space="preserve"> r</w:t>
      </w:r>
      <w:r w:rsidR="00B23570" w:rsidRPr="00AE3884">
        <w:t>. w </w:t>
      </w:r>
      <w:r w:rsidRPr="00AE3884">
        <w:t>sprawie</w:t>
      </w:r>
      <w:r w:rsidR="00161A82" w:rsidRPr="00AE3884">
        <w:t xml:space="preserve"> podmiotowych środków dowodowych oraz innych dokumentów </w:t>
      </w:r>
      <w:r w:rsidR="005E185E" w:rsidRPr="00AE3884">
        <w:t>lub oświadczeń, jakich może żądać</w:t>
      </w:r>
      <w:r w:rsidRPr="00AE3884">
        <w:t xml:space="preserve"> zamawiający od wykon</w:t>
      </w:r>
      <w:r w:rsidR="005E185E" w:rsidRPr="00AE3884">
        <w:t>awcy (Dz. U. z 2020 r., poz. 2415)</w:t>
      </w:r>
      <w:r w:rsidRPr="00AE3884">
        <w:t>.</w:t>
      </w:r>
    </w:p>
    <w:p w14:paraId="008300E4" w14:textId="77777777" w:rsidR="00840F52" w:rsidRPr="00AE3884" w:rsidRDefault="007C3248" w:rsidP="001F10D7">
      <w:pPr>
        <w:pStyle w:val="Akapitzlist"/>
        <w:widowControl w:val="0"/>
        <w:numPr>
          <w:ilvl w:val="2"/>
          <w:numId w:val="23"/>
        </w:numPr>
        <w:tabs>
          <w:tab w:val="clear" w:pos="720"/>
          <w:tab w:val="num" w:pos="284"/>
          <w:tab w:val="left" w:pos="903"/>
        </w:tabs>
        <w:autoSpaceDE w:val="0"/>
        <w:autoSpaceDN w:val="0"/>
        <w:spacing w:before="119"/>
        <w:ind w:left="284" w:right="179" w:hanging="284"/>
        <w:jc w:val="both"/>
      </w:pPr>
      <w:r w:rsidRPr="00AE3884">
        <w:t xml:space="preserve">Zamawiający nie przewiduje sposobu komunikowania się z Wykonawcami w inny sposób niż przy użyciu środków komunikacji elektronicznej, wskazanych w SWZ. </w:t>
      </w:r>
    </w:p>
    <w:p w14:paraId="143B9966" w14:textId="77777777" w:rsidR="0079516A" w:rsidRDefault="0079516A" w:rsidP="006C064C">
      <w:pPr>
        <w:jc w:val="both"/>
        <w:rPr>
          <w:strike/>
        </w:rPr>
      </w:pPr>
    </w:p>
    <w:p w14:paraId="0B975AC6" w14:textId="0EB8A084" w:rsidR="0020544F" w:rsidRDefault="0020544F" w:rsidP="00AF7954">
      <w:pPr>
        <w:jc w:val="both"/>
        <w:rPr>
          <w:b/>
          <w:bCs/>
        </w:rPr>
      </w:pPr>
      <w:r w:rsidRPr="0079516A">
        <w:rPr>
          <w:b/>
        </w:rPr>
        <w:t>Wykonawca</w:t>
      </w:r>
      <w:r w:rsidRPr="0079516A">
        <w:rPr>
          <w:b/>
          <w:bCs/>
        </w:rPr>
        <w:t xml:space="preserve"> winien zapoznać się ze wszystkimi zap</w:t>
      </w:r>
      <w:r w:rsidR="0079516A">
        <w:rPr>
          <w:b/>
          <w:bCs/>
        </w:rPr>
        <w:t>isami niniejszej Specyfikacji</w:t>
      </w:r>
      <w:r w:rsidRPr="0079516A">
        <w:rPr>
          <w:b/>
          <w:bCs/>
        </w:rPr>
        <w:t xml:space="preserve">   Warunków Zamówienia. Wykonawca </w:t>
      </w:r>
      <w:r w:rsidR="0079516A">
        <w:rPr>
          <w:b/>
          <w:bCs/>
        </w:rPr>
        <w:t>winien zdobyć wszelkie</w:t>
      </w:r>
      <w:r w:rsidRPr="0079516A">
        <w:rPr>
          <w:b/>
          <w:bCs/>
        </w:rPr>
        <w:t xml:space="preserve"> informacje, które mogą      być konieczne do przygotowania</w:t>
      </w:r>
      <w:r w:rsidR="00C804DE">
        <w:rPr>
          <w:b/>
          <w:bCs/>
        </w:rPr>
        <w:t xml:space="preserve"> </w:t>
      </w:r>
      <w:r w:rsidRPr="0079516A">
        <w:rPr>
          <w:b/>
          <w:bCs/>
        </w:rPr>
        <w:t xml:space="preserve">oferty oraz podpisania umowy.     </w:t>
      </w:r>
    </w:p>
    <w:p w14:paraId="48DEF726" w14:textId="77777777" w:rsidR="00AF7954" w:rsidRPr="0079516A" w:rsidRDefault="00AF7954" w:rsidP="00AF7954">
      <w:pPr>
        <w:jc w:val="both"/>
        <w:rPr>
          <w:b/>
        </w:rPr>
      </w:pPr>
    </w:p>
    <w:p w14:paraId="6AECEF90" w14:textId="5C05A7D8" w:rsidR="000707B7" w:rsidRPr="00AF7954" w:rsidRDefault="0004115C" w:rsidP="006D2FDD">
      <w:pPr>
        <w:pStyle w:val="Nagwek60"/>
        <w:keepNext/>
        <w:keepLines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bookmark25"/>
      <w:r>
        <w:rPr>
          <w:rFonts w:ascii="Times New Roman" w:hAnsi="Times New Roman" w:cs="Times New Roman"/>
          <w:color w:val="000000"/>
          <w:sz w:val="28"/>
          <w:szCs w:val="28"/>
        </w:rPr>
        <w:t>Rozdział X</w:t>
      </w:r>
      <w:r w:rsidR="00374D1A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7D126D" w:rsidRPr="00094E02">
        <w:rPr>
          <w:rFonts w:ascii="Times New Roman" w:hAnsi="Times New Roman" w:cs="Times New Roman"/>
          <w:color w:val="000000"/>
          <w:sz w:val="28"/>
          <w:szCs w:val="28"/>
        </w:rPr>
        <w:br/>
        <w:t>Wadium</w:t>
      </w:r>
      <w:bookmarkEnd w:id="10"/>
    </w:p>
    <w:p w14:paraId="42AF5C7E" w14:textId="77777777" w:rsidR="00D30108" w:rsidRPr="00AE3884" w:rsidRDefault="00AF147F" w:rsidP="003C0AF6">
      <w:pPr>
        <w:widowControl w:val="0"/>
        <w:numPr>
          <w:ilvl w:val="0"/>
          <w:numId w:val="5"/>
        </w:numPr>
        <w:tabs>
          <w:tab w:val="left" w:pos="419"/>
        </w:tabs>
        <w:ind w:left="480" w:hanging="480"/>
        <w:jc w:val="both"/>
      </w:pPr>
      <w:r w:rsidRPr="00AE3884">
        <w:t>Zamawiający żą</w:t>
      </w:r>
      <w:r w:rsidR="007D126D" w:rsidRPr="00AE3884">
        <w:t>da od Wykonawców wniesienia wadium w wysokości</w:t>
      </w:r>
      <w:r w:rsidR="00D30108" w:rsidRPr="00AE3884">
        <w:t>:</w:t>
      </w:r>
    </w:p>
    <w:p w14:paraId="13DDA20E" w14:textId="1F3CACBC" w:rsidR="007D126D" w:rsidRDefault="004E5CE6" w:rsidP="003C0AF6">
      <w:pPr>
        <w:widowControl w:val="0"/>
        <w:tabs>
          <w:tab w:val="left" w:pos="419"/>
        </w:tabs>
        <w:jc w:val="both"/>
      </w:pPr>
      <w:r>
        <w:tab/>
      </w:r>
      <w:r w:rsidR="00821C63">
        <w:rPr>
          <w:rStyle w:val="Teksttreci2Pogrubienie"/>
          <w:rFonts w:ascii="Times New Roman" w:hAnsi="Times New Roman" w:cs="Times New Roman"/>
          <w:iCs/>
          <w:color w:val="auto"/>
        </w:rPr>
        <w:t>25</w:t>
      </w:r>
      <w:r w:rsidR="002C7253" w:rsidRPr="002F5649">
        <w:rPr>
          <w:rStyle w:val="Teksttreci2Pogrubienie"/>
          <w:rFonts w:ascii="Times New Roman" w:hAnsi="Times New Roman" w:cs="Times New Roman"/>
          <w:iCs/>
          <w:color w:val="auto"/>
        </w:rPr>
        <w:t> 000,00</w:t>
      </w:r>
      <w:r w:rsidR="002C7253" w:rsidRPr="002F5649">
        <w:rPr>
          <w:rStyle w:val="Teksttreci2Pogrubienie"/>
          <w:rFonts w:ascii="Times New Roman" w:hAnsi="Times New Roman" w:cs="Times New Roman"/>
          <w:i/>
          <w:iCs/>
          <w:color w:val="auto"/>
        </w:rPr>
        <w:t xml:space="preserve"> </w:t>
      </w:r>
      <w:r w:rsidR="002C7253" w:rsidRPr="002F5649">
        <w:rPr>
          <w:rStyle w:val="Teksttreci2Pogrubienie"/>
          <w:rFonts w:ascii="Times New Roman" w:hAnsi="Times New Roman" w:cs="Times New Roman"/>
          <w:iCs/>
          <w:color w:val="auto"/>
        </w:rPr>
        <w:t>złotych [PLN]</w:t>
      </w:r>
      <w:r w:rsidR="002C7253" w:rsidRPr="002F5649">
        <w:rPr>
          <w:rStyle w:val="Teksttreci2Pogrubienie"/>
          <w:rFonts w:ascii="Times New Roman" w:hAnsi="Times New Roman" w:cs="Times New Roman"/>
          <w:i/>
          <w:iCs/>
          <w:color w:val="auto"/>
        </w:rPr>
        <w:t xml:space="preserve"> </w:t>
      </w:r>
      <w:r w:rsidR="003114A4" w:rsidRPr="002F5649">
        <w:t xml:space="preserve">(słownie: </w:t>
      </w:r>
      <w:r w:rsidR="00821C63">
        <w:t>dwadzieścia pięć</w:t>
      </w:r>
      <w:r w:rsidR="002C7253" w:rsidRPr="002F5649">
        <w:t xml:space="preserve"> </w:t>
      </w:r>
      <w:r w:rsidR="00B90227" w:rsidRPr="002F5649">
        <w:t>tysięcy</w:t>
      </w:r>
      <w:r w:rsidR="002C7253" w:rsidRPr="002F5649">
        <w:t xml:space="preserve"> złotych 00/100);</w:t>
      </w:r>
      <w:r w:rsidR="003C575D" w:rsidRPr="006D2FDD">
        <w:t xml:space="preserve">  </w:t>
      </w:r>
    </w:p>
    <w:p w14:paraId="6AE418A1" w14:textId="13FB43A1" w:rsidR="00070A0B" w:rsidRPr="00AE3884" w:rsidRDefault="00A06418" w:rsidP="003C0AF6">
      <w:pPr>
        <w:widowControl w:val="0"/>
        <w:numPr>
          <w:ilvl w:val="0"/>
          <w:numId w:val="5"/>
        </w:numPr>
        <w:tabs>
          <w:tab w:val="left" w:pos="419"/>
        </w:tabs>
        <w:ind w:left="480" w:hanging="480"/>
        <w:jc w:val="both"/>
      </w:pPr>
      <w:r w:rsidRPr="00AE3884">
        <w:t>Wadium wnosi się</w:t>
      </w:r>
      <w:r w:rsidR="00975E0C" w:rsidRPr="00AE3884">
        <w:t xml:space="preserve"> </w:t>
      </w:r>
      <w:r w:rsidR="00811923" w:rsidRPr="00AE3884">
        <w:t xml:space="preserve">przed upływem </w:t>
      </w:r>
      <w:r w:rsidR="006A4736" w:rsidRPr="00AE3884">
        <w:t xml:space="preserve">terminu </w:t>
      </w:r>
      <w:r w:rsidR="002968BC" w:rsidRPr="00AE3884">
        <w:t xml:space="preserve">składania ofert. </w:t>
      </w:r>
    </w:p>
    <w:p w14:paraId="389EAA3C" w14:textId="77777777" w:rsidR="007D126D" w:rsidRPr="00AE3884" w:rsidRDefault="007D126D" w:rsidP="003C0AF6">
      <w:pPr>
        <w:widowControl w:val="0"/>
        <w:numPr>
          <w:ilvl w:val="0"/>
          <w:numId w:val="5"/>
        </w:numPr>
        <w:tabs>
          <w:tab w:val="left" w:pos="419"/>
        </w:tabs>
        <w:ind w:left="480" w:hanging="480"/>
        <w:jc w:val="both"/>
      </w:pPr>
      <w:r w:rsidRPr="00AE3884">
        <w:t>Wadium może być wnoszone w jednej lub kilku następujących formach:</w:t>
      </w:r>
    </w:p>
    <w:p w14:paraId="39F58DA6" w14:textId="77777777" w:rsidR="007D126D" w:rsidRPr="00AE3884" w:rsidRDefault="007D126D" w:rsidP="003C0AF6">
      <w:pPr>
        <w:widowControl w:val="0"/>
        <w:numPr>
          <w:ilvl w:val="0"/>
          <w:numId w:val="6"/>
        </w:numPr>
        <w:tabs>
          <w:tab w:val="left" w:pos="901"/>
        </w:tabs>
        <w:ind w:left="900" w:hanging="420"/>
        <w:jc w:val="both"/>
      </w:pPr>
      <w:r w:rsidRPr="00AE3884">
        <w:t>pieniądzu;</w:t>
      </w:r>
    </w:p>
    <w:p w14:paraId="0DB2565A" w14:textId="77777777" w:rsidR="007D126D" w:rsidRPr="00AE3884" w:rsidRDefault="007D126D" w:rsidP="003C0AF6">
      <w:pPr>
        <w:widowControl w:val="0"/>
        <w:numPr>
          <w:ilvl w:val="0"/>
          <w:numId w:val="6"/>
        </w:numPr>
        <w:tabs>
          <w:tab w:val="left" w:pos="901"/>
        </w:tabs>
        <w:ind w:left="900" w:hanging="420"/>
        <w:jc w:val="both"/>
      </w:pPr>
      <w:r w:rsidRPr="00AE3884">
        <w:t>gwarancjach bankowych;</w:t>
      </w:r>
    </w:p>
    <w:p w14:paraId="0DA77358" w14:textId="77777777" w:rsidR="007D126D" w:rsidRPr="00AE3884" w:rsidRDefault="007D126D" w:rsidP="003C0AF6">
      <w:pPr>
        <w:widowControl w:val="0"/>
        <w:numPr>
          <w:ilvl w:val="0"/>
          <w:numId w:val="6"/>
        </w:numPr>
        <w:tabs>
          <w:tab w:val="left" w:pos="901"/>
        </w:tabs>
        <w:ind w:left="900" w:hanging="420"/>
        <w:jc w:val="both"/>
      </w:pPr>
      <w:r w:rsidRPr="00AE3884">
        <w:t>gwarancjach ubezpieczeniowych;</w:t>
      </w:r>
    </w:p>
    <w:p w14:paraId="6C00B6BB" w14:textId="3EECED25" w:rsidR="007D126D" w:rsidRPr="00AE3884" w:rsidRDefault="007D126D" w:rsidP="003C0AF6">
      <w:pPr>
        <w:widowControl w:val="0"/>
        <w:numPr>
          <w:ilvl w:val="0"/>
          <w:numId w:val="6"/>
        </w:numPr>
        <w:tabs>
          <w:tab w:val="left" w:pos="901"/>
        </w:tabs>
        <w:ind w:left="900" w:hanging="420"/>
        <w:jc w:val="both"/>
      </w:pPr>
      <w:r w:rsidRPr="00AE3884">
        <w:t>poręczeniach udzielanych przez podmioty, o któr</w:t>
      </w:r>
      <w:r w:rsidR="006540C2" w:rsidRPr="00AE3884">
        <w:t>ych mowa w art. 6b ust. 5 pkt 2</w:t>
      </w:r>
      <w:r w:rsidRPr="00AE3884">
        <w:t xml:space="preserve"> ustawy z dnia 9 listopada 2000 r. o utworzeniu Polskiej Agencji Rozwoju Przedsiębiorczości </w:t>
      </w:r>
      <w:r w:rsidR="00CB1AEA" w:rsidRPr="00CB1AEA">
        <w:rPr>
          <w:rStyle w:val="markedcontent"/>
        </w:rPr>
        <w:t>(Dz. U. z 202</w:t>
      </w:r>
      <w:r w:rsidR="00F174DD">
        <w:rPr>
          <w:rStyle w:val="markedcontent"/>
        </w:rPr>
        <w:t>5</w:t>
      </w:r>
      <w:r w:rsidR="00CB1AEA" w:rsidRPr="00CB1AEA">
        <w:rPr>
          <w:rStyle w:val="markedcontent"/>
        </w:rPr>
        <w:t xml:space="preserve"> r. poz.</w:t>
      </w:r>
      <w:r w:rsidR="00F174DD">
        <w:rPr>
          <w:rStyle w:val="markedcontent"/>
        </w:rPr>
        <w:t xml:space="preserve"> 98)</w:t>
      </w:r>
    </w:p>
    <w:p w14:paraId="726F13E0" w14:textId="6DE20E04" w:rsidR="007D126D" w:rsidRPr="000031BA" w:rsidRDefault="007D126D" w:rsidP="003C0AF6">
      <w:pPr>
        <w:widowControl w:val="0"/>
        <w:numPr>
          <w:ilvl w:val="0"/>
          <w:numId w:val="5"/>
        </w:numPr>
        <w:tabs>
          <w:tab w:val="left" w:pos="419"/>
        </w:tabs>
        <w:ind w:left="480" w:hanging="480"/>
        <w:jc w:val="both"/>
      </w:pPr>
      <w:r w:rsidRPr="00AE3884">
        <w:t>Wa</w:t>
      </w:r>
      <w:r w:rsidR="00036269" w:rsidRPr="00AE3884">
        <w:t>dium wnoszone w pieniądzu</w:t>
      </w:r>
      <w:r w:rsidRPr="00AE3884">
        <w:t xml:space="preserve"> należy wpłacić przelewem na rachunek bankowy Zamawiającego w </w:t>
      </w:r>
      <w:r w:rsidR="00AF147F" w:rsidRPr="00AE3884">
        <w:t xml:space="preserve"> </w:t>
      </w:r>
      <w:r w:rsidR="00FD2559" w:rsidRPr="00AE3884">
        <w:t xml:space="preserve">WBS Oddział w Brochowie   nr   </w:t>
      </w:r>
      <w:r w:rsidR="00151104" w:rsidRPr="000031BA">
        <w:rPr>
          <w:b/>
        </w:rPr>
        <w:t>12 8015 0004 0500 1111 2011 0193</w:t>
      </w:r>
      <w:r w:rsidR="00FD2559" w:rsidRPr="000031BA">
        <w:t xml:space="preserve"> </w:t>
      </w:r>
    </w:p>
    <w:p w14:paraId="6A3EBC8A" w14:textId="77777777" w:rsidR="002D3DDC" w:rsidRPr="00AE3884" w:rsidRDefault="00EF34F5" w:rsidP="003C0AF6">
      <w:pPr>
        <w:widowControl w:val="0"/>
        <w:tabs>
          <w:tab w:val="left" w:pos="419"/>
        </w:tabs>
        <w:ind w:left="480"/>
        <w:jc w:val="both"/>
      </w:pPr>
      <w:r w:rsidRPr="00AE3884">
        <w:t xml:space="preserve">UWAGA: </w:t>
      </w:r>
      <w:r w:rsidRPr="00AE3884">
        <w:rPr>
          <w:b/>
        </w:rPr>
        <w:t xml:space="preserve">Za termin wniesienia wadium w formie pieniądza zostanie przyjęty </w:t>
      </w:r>
      <w:r w:rsidR="00F67EF6" w:rsidRPr="00AE3884">
        <w:rPr>
          <w:b/>
        </w:rPr>
        <w:t xml:space="preserve">termin </w:t>
      </w:r>
      <w:r w:rsidR="00F67EF6" w:rsidRPr="00AE3884">
        <w:rPr>
          <w:b/>
        </w:rPr>
        <w:lastRenderedPageBreak/>
        <w:t>uznania rachunku Zamawiającego.</w:t>
      </w:r>
      <w:r w:rsidR="00F67EF6" w:rsidRPr="00AE3884">
        <w:t xml:space="preserve"> </w:t>
      </w:r>
    </w:p>
    <w:p w14:paraId="5F1A10D8" w14:textId="77777777" w:rsidR="00101256" w:rsidRPr="00AE3884" w:rsidRDefault="00101256" w:rsidP="003C0AF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AE3884">
        <w:t>Wadium wniesione w pieniądzu Zamawiający przechowuje na rachunku bankowym.</w:t>
      </w:r>
    </w:p>
    <w:p w14:paraId="528A3FDD" w14:textId="06051C18" w:rsidR="002D3DDC" w:rsidRPr="00AE3884" w:rsidRDefault="001016C8" w:rsidP="003C0AF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ind w:left="426" w:hanging="426"/>
        <w:jc w:val="both"/>
      </w:pPr>
      <w:r w:rsidRPr="00AE3884">
        <w:rPr>
          <w:rStyle w:val="Nagwek322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Wadium wnoszone w pozostałych dopus</w:t>
      </w:r>
      <w:r w:rsidR="0077719C" w:rsidRPr="00AE3884">
        <w:rPr>
          <w:rStyle w:val="Nagwek322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zczalnych formach (tj</w:t>
      </w:r>
      <w:r w:rsidRPr="00AE3884">
        <w:rPr>
          <w:rStyle w:val="Nagwek322"/>
          <w:rFonts w:ascii="Times New Roman" w:hAnsi="Times New Roman" w:cs="Times New Roman"/>
          <w:b w:val="0"/>
          <w:color w:val="000000" w:themeColor="text1"/>
          <w:sz w:val="24"/>
          <w:szCs w:val="24"/>
          <w:u w:val="none"/>
        </w:rPr>
        <w:t>. w formie niepieniężnej)</w:t>
      </w:r>
      <w:r w:rsidR="00F84CDE" w:rsidRPr="00AE3884">
        <w:rPr>
          <w:b/>
          <w:color w:val="000000" w:themeColor="text1"/>
        </w:rPr>
        <w:t xml:space="preserve"> </w:t>
      </w:r>
      <w:r w:rsidR="00F84CDE" w:rsidRPr="00AE3884">
        <w:rPr>
          <w:color w:val="000000" w:themeColor="text1"/>
        </w:rPr>
        <w:t xml:space="preserve">musi być złożone jako oryginał </w:t>
      </w:r>
      <w:r w:rsidR="00874E17" w:rsidRPr="00AE3884">
        <w:rPr>
          <w:color w:val="000000" w:themeColor="text1"/>
        </w:rPr>
        <w:t xml:space="preserve">gwarancji lub poręczenia, w postaci elektronicznej. </w:t>
      </w:r>
    </w:p>
    <w:p w14:paraId="69255464" w14:textId="1F3E924C" w:rsidR="002D3DDC" w:rsidRPr="00AE3884" w:rsidRDefault="002D3DDC" w:rsidP="003C0AF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color w:val="000000" w:themeColor="text1"/>
        </w:rPr>
      </w:pPr>
      <w:r w:rsidRPr="00AE3884">
        <w:rPr>
          <w:color w:val="000000" w:themeColor="text1"/>
        </w:rPr>
        <w:t xml:space="preserve">Oferta </w:t>
      </w:r>
      <w:r w:rsidR="00A04902" w:rsidRPr="00AE3884">
        <w:rPr>
          <w:color w:val="000000" w:themeColor="text1"/>
        </w:rPr>
        <w:t>wykonawcy, który nie wniósł</w:t>
      </w:r>
      <w:r w:rsidR="005C53F8" w:rsidRPr="00AE3884">
        <w:rPr>
          <w:color w:val="000000" w:themeColor="text1"/>
        </w:rPr>
        <w:t xml:space="preserve"> wadium, </w:t>
      </w:r>
      <w:r w:rsidR="00A04902" w:rsidRPr="00AE3884">
        <w:rPr>
          <w:color w:val="000000" w:themeColor="text1"/>
        </w:rPr>
        <w:t>lub wniósł</w:t>
      </w:r>
      <w:r w:rsidR="005C53F8" w:rsidRPr="00AE3884">
        <w:rPr>
          <w:color w:val="000000" w:themeColor="text1"/>
        </w:rPr>
        <w:t xml:space="preserve"> </w:t>
      </w:r>
      <w:r w:rsidR="005C4751" w:rsidRPr="00AE3884">
        <w:rPr>
          <w:color w:val="000000" w:themeColor="text1"/>
        </w:rPr>
        <w:t xml:space="preserve">w sposób nieprawidłowy </w:t>
      </w:r>
      <w:r w:rsidR="00A04902" w:rsidRPr="00AE3884">
        <w:rPr>
          <w:color w:val="000000" w:themeColor="text1"/>
        </w:rPr>
        <w:t xml:space="preserve">lub nie utrzymał </w:t>
      </w:r>
      <w:r w:rsidR="00ED1951" w:rsidRPr="00AE3884">
        <w:rPr>
          <w:color w:val="000000" w:themeColor="text1"/>
        </w:rPr>
        <w:t xml:space="preserve">wadium nieprzerwalnie do </w:t>
      </w:r>
      <w:r w:rsidR="00A04902" w:rsidRPr="00AE3884">
        <w:rPr>
          <w:color w:val="000000" w:themeColor="text1"/>
        </w:rPr>
        <w:t>upływu terminu związania ofertą</w:t>
      </w:r>
      <w:r w:rsidR="00CB0730" w:rsidRPr="00AE3884">
        <w:rPr>
          <w:color w:val="000000" w:themeColor="text1"/>
        </w:rPr>
        <w:t xml:space="preserve"> lub złoży</w:t>
      </w:r>
      <w:r w:rsidR="00A04902" w:rsidRPr="00AE3884">
        <w:rPr>
          <w:color w:val="000000" w:themeColor="text1"/>
        </w:rPr>
        <w:t>ł</w:t>
      </w:r>
      <w:r w:rsidR="00CB0730" w:rsidRPr="00AE3884">
        <w:rPr>
          <w:color w:val="000000" w:themeColor="text1"/>
        </w:rPr>
        <w:t xml:space="preserve"> wniosek o zwrot wadium w przypadku, o którym mowa w art. 98 ust. 2 pkt 3 ustawy </w:t>
      </w:r>
      <w:proofErr w:type="spellStart"/>
      <w:r w:rsidR="00CB0730" w:rsidRPr="00AE3884">
        <w:rPr>
          <w:color w:val="000000" w:themeColor="text1"/>
        </w:rPr>
        <w:t>Pzp</w:t>
      </w:r>
      <w:proofErr w:type="spellEnd"/>
      <w:r w:rsidR="00CB0730" w:rsidRPr="00AE3884">
        <w:rPr>
          <w:color w:val="000000" w:themeColor="text1"/>
        </w:rPr>
        <w:t xml:space="preserve"> zostanie odrzucona. </w:t>
      </w:r>
    </w:p>
    <w:p w14:paraId="7951AD0B" w14:textId="77777777" w:rsidR="00582263" w:rsidRPr="00AE3884" w:rsidRDefault="00E305DA" w:rsidP="003C0AF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color w:val="FF0000"/>
        </w:rPr>
      </w:pPr>
      <w:r w:rsidRPr="00AE3884">
        <w:t xml:space="preserve">Zasady zwrotu wadium oraz okoliczności zatrzymania wadium określa art. 98 ustawy </w:t>
      </w:r>
      <w:proofErr w:type="spellStart"/>
      <w:r w:rsidRPr="00AE3884">
        <w:t>Pzp</w:t>
      </w:r>
      <w:proofErr w:type="spellEnd"/>
      <w:r w:rsidRPr="00AE3884">
        <w:t xml:space="preserve">. </w:t>
      </w:r>
    </w:p>
    <w:p w14:paraId="4D108E04" w14:textId="77777777" w:rsidR="00AC242B" w:rsidRPr="004036BC" w:rsidRDefault="00AC242B" w:rsidP="00AC242B">
      <w:pPr>
        <w:pStyle w:val="Akapitzlist"/>
        <w:widowControl w:val="0"/>
        <w:tabs>
          <w:tab w:val="left" w:pos="417"/>
        </w:tabs>
        <w:ind w:left="851"/>
        <w:jc w:val="both"/>
        <w:rPr>
          <w:strike/>
        </w:rPr>
      </w:pPr>
      <w:bookmarkStart w:id="11" w:name="bookmark26"/>
    </w:p>
    <w:p w14:paraId="1A235586" w14:textId="38F843B2" w:rsidR="007D126D" w:rsidRPr="00C141AE" w:rsidRDefault="007D126D" w:rsidP="00B13C97">
      <w:pPr>
        <w:pStyle w:val="Nagwek60"/>
        <w:keepNext/>
        <w:keepLines/>
        <w:shd w:val="clear" w:color="auto" w:fill="auto"/>
        <w:spacing w:after="9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C141AE">
        <w:rPr>
          <w:rFonts w:ascii="Times New Roman" w:hAnsi="Times New Roman" w:cs="Times New Roman"/>
          <w:color w:val="000000"/>
          <w:sz w:val="28"/>
          <w:szCs w:val="28"/>
        </w:rPr>
        <w:t xml:space="preserve">Rozdział </w:t>
      </w:r>
      <w:r w:rsidR="00C141AE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C141AE">
        <w:rPr>
          <w:rFonts w:ascii="Times New Roman" w:hAnsi="Times New Roman" w:cs="Times New Roman"/>
          <w:color w:val="000000"/>
          <w:sz w:val="28"/>
          <w:szCs w:val="28"/>
        </w:rPr>
        <w:t>I</w:t>
      </w:r>
      <w:bookmarkEnd w:id="11"/>
      <w:r w:rsidR="00374D1A">
        <w:rPr>
          <w:rFonts w:ascii="Times New Roman" w:hAnsi="Times New Roman" w:cs="Times New Roman"/>
          <w:color w:val="000000"/>
          <w:sz w:val="28"/>
          <w:szCs w:val="28"/>
        </w:rPr>
        <w:t>II</w:t>
      </w:r>
    </w:p>
    <w:p w14:paraId="5894B358" w14:textId="77777777" w:rsidR="007D126D" w:rsidRPr="00C40DC5" w:rsidRDefault="007D126D" w:rsidP="00B13C97">
      <w:pPr>
        <w:pStyle w:val="Nagwek60"/>
        <w:keepNext/>
        <w:keepLines/>
        <w:shd w:val="clear" w:color="auto" w:fill="auto"/>
        <w:spacing w:after="158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bookmark27"/>
      <w:r w:rsidRPr="00C141AE">
        <w:rPr>
          <w:rFonts w:ascii="Times New Roman" w:hAnsi="Times New Roman" w:cs="Times New Roman"/>
          <w:color w:val="000000"/>
          <w:sz w:val="28"/>
          <w:szCs w:val="28"/>
        </w:rPr>
        <w:t xml:space="preserve">Termin </w:t>
      </w:r>
      <w:r w:rsidRPr="00C40DC5">
        <w:rPr>
          <w:rFonts w:ascii="Times New Roman" w:hAnsi="Times New Roman" w:cs="Times New Roman"/>
          <w:color w:val="000000"/>
          <w:sz w:val="28"/>
          <w:szCs w:val="28"/>
        </w:rPr>
        <w:t>związania ofertą</w:t>
      </w:r>
      <w:bookmarkEnd w:id="12"/>
    </w:p>
    <w:p w14:paraId="6FC3E453" w14:textId="32B21C07" w:rsidR="00BC75EF" w:rsidRPr="00C40DC5" w:rsidRDefault="007D126D" w:rsidP="001F10D7">
      <w:pPr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Style w:val="Teksttreci2Pogrubienie"/>
          <w:rFonts w:ascii="Times New Roman" w:eastAsia="Times New Roman" w:hAnsi="Times New Roman" w:cs="Times New Roman"/>
          <w:b w:val="0"/>
          <w:bCs w:val="0"/>
          <w:color w:val="auto"/>
          <w:shd w:val="clear" w:color="auto" w:fill="auto"/>
          <w:lang w:bidi="ar-SA"/>
        </w:rPr>
      </w:pPr>
      <w:r w:rsidRPr="00C40DC5">
        <w:t>Wykonawca jes</w:t>
      </w:r>
      <w:r w:rsidR="000B11F4" w:rsidRPr="00C40DC5">
        <w:t>t związany ofertą</w:t>
      </w:r>
      <w:r w:rsidR="00EE340B" w:rsidRPr="00C40DC5">
        <w:t xml:space="preserve"> </w:t>
      </w:r>
      <w:r w:rsidR="00B50710">
        <w:t>90 dni</w:t>
      </w:r>
      <w:r w:rsidR="008F7F36">
        <w:rPr>
          <w:rStyle w:val="Teksttreci2Pogrubienie"/>
          <w:rFonts w:ascii="Times New Roman" w:hAnsi="Times New Roman" w:cs="Times New Roman"/>
          <w:color w:val="auto"/>
        </w:rPr>
        <w:t xml:space="preserve"> </w:t>
      </w:r>
    </w:p>
    <w:p w14:paraId="5BB1239D" w14:textId="740F6103" w:rsidR="007D126D" w:rsidRPr="00AE3884" w:rsidRDefault="00BC75EF" w:rsidP="001F10D7">
      <w:pPr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</w:pPr>
      <w:r w:rsidRPr="00AE3884">
        <w:t>B</w:t>
      </w:r>
      <w:r w:rsidR="007D126D" w:rsidRPr="00AE3884">
        <w:t xml:space="preserve">ieg terminu związania ofertą rozpoczyna się </w:t>
      </w:r>
      <w:r w:rsidR="00E07FD3" w:rsidRPr="00AE3884">
        <w:t>w dniu, w którym upływa</w:t>
      </w:r>
      <w:r w:rsidR="007D126D" w:rsidRPr="00AE3884">
        <w:t xml:space="preserve"> terminu składania ofert</w:t>
      </w:r>
      <w:r w:rsidR="008F74E4" w:rsidRPr="00AE3884">
        <w:t xml:space="preserve">, przy czym pierwszym dniem terminu </w:t>
      </w:r>
      <w:r w:rsidR="0075602F" w:rsidRPr="00AE3884">
        <w:t xml:space="preserve">związania ofertą jest dzień, w którym upływa termin składania ofert. </w:t>
      </w:r>
    </w:p>
    <w:p w14:paraId="1DF20EFA" w14:textId="3DDBD091" w:rsidR="00237EF5" w:rsidRPr="00AE3884" w:rsidRDefault="00237EF5" w:rsidP="001F10D7">
      <w:pPr>
        <w:numPr>
          <w:ilvl w:val="0"/>
          <w:numId w:val="7"/>
        </w:numPr>
        <w:tabs>
          <w:tab w:val="left" w:pos="426"/>
        </w:tabs>
        <w:spacing w:line="248" w:lineRule="auto"/>
        <w:ind w:left="426" w:right="33" w:hanging="426"/>
        <w:jc w:val="both"/>
      </w:pPr>
      <w:r w:rsidRPr="00AE3884">
        <w:rPr>
          <w:rFonts w:eastAsia="Trebuchet MS"/>
        </w:rPr>
        <w:t xml:space="preserve">W przypadku gdy </w:t>
      </w:r>
      <w:r w:rsidR="0083533E" w:rsidRPr="00AE3884">
        <w:rPr>
          <w:rFonts w:eastAsia="Trebuchet MS"/>
        </w:rPr>
        <w:t>wybór</w:t>
      </w:r>
      <w:r w:rsidRPr="00AE3884">
        <w:rPr>
          <w:rFonts w:eastAsia="Trebuchet MS"/>
        </w:rPr>
        <w:t xml:space="preserve"> najkorzystniejszej oferty nie </w:t>
      </w:r>
      <w:r w:rsidR="003E70DE" w:rsidRPr="00AE3884">
        <w:rPr>
          <w:rFonts w:eastAsia="Trebuchet MS"/>
        </w:rPr>
        <w:t>nastąpi</w:t>
      </w:r>
      <w:r w:rsidRPr="00AE3884">
        <w:rPr>
          <w:rFonts w:eastAsia="Trebuchet MS"/>
        </w:rPr>
        <w:t xml:space="preserve"> przed upływem terminu </w:t>
      </w:r>
      <w:r w:rsidR="003E70DE" w:rsidRPr="00AE3884">
        <w:rPr>
          <w:rFonts w:eastAsia="Trebuchet MS"/>
        </w:rPr>
        <w:t>związania</w:t>
      </w:r>
      <w:r w:rsidRPr="00AE3884">
        <w:rPr>
          <w:rFonts w:eastAsia="Trebuchet MS"/>
        </w:rPr>
        <w:t xml:space="preserve"> ofert</w:t>
      </w:r>
      <w:r w:rsidR="007F2FA5">
        <w:rPr>
          <w:rFonts w:eastAsia="Trebuchet MS"/>
        </w:rPr>
        <w:t>ą</w:t>
      </w:r>
      <w:r w:rsidRPr="00AE3884">
        <w:rPr>
          <w:rFonts w:eastAsia="Trebuchet MS"/>
        </w:rPr>
        <w:t xml:space="preserve"> </w:t>
      </w:r>
      <w:r w:rsidR="003E70DE" w:rsidRPr="00AE3884">
        <w:rPr>
          <w:rFonts w:eastAsia="Trebuchet MS"/>
        </w:rPr>
        <w:t>określonego</w:t>
      </w:r>
      <w:r w:rsidRPr="00AE3884">
        <w:rPr>
          <w:rFonts w:eastAsia="Trebuchet MS"/>
        </w:rPr>
        <w:t xml:space="preserve"> w SWZ, </w:t>
      </w:r>
      <w:r w:rsidR="003E70DE" w:rsidRPr="00AE3884">
        <w:rPr>
          <w:rFonts w:eastAsia="Trebuchet MS"/>
        </w:rPr>
        <w:t>Zamawiający</w:t>
      </w:r>
      <w:r w:rsidRPr="00AE3884">
        <w:rPr>
          <w:rFonts w:eastAsia="Trebuchet MS"/>
        </w:rPr>
        <w:t xml:space="preserve"> przed upływem terminu </w:t>
      </w:r>
      <w:r w:rsidR="003E70DE" w:rsidRPr="00AE3884">
        <w:rPr>
          <w:rFonts w:eastAsia="Trebuchet MS"/>
        </w:rPr>
        <w:t>związania</w:t>
      </w:r>
      <w:r w:rsidR="00B50CA2" w:rsidRPr="00AE3884">
        <w:rPr>
          <w:rFonts w:eastAsia="Trebuchet MS"/>
        </w:rPr>
        <w:t xml:space="preserve"> ofertą</w:t>
      </w:r>
      <w:r w:rsidRPr="00AE3884">
        <w:rPr>
          <w:rFonts w:eastAsia="Trebuchet MS"/>
        </w:rPr>
        <w:t xml:space="preserve"> zwraca </w:t>
      </w:r>
      <w:r w:rsidR="003E70DE" w:rsidRPr="00AE3884">
        <w:rPr>
          <w:rFonts w:eastAsia="Trebuchet MS"/>
        </w:rPr>
        <w:t>się</w:t>
      </w:r>
      <w:r w:rsidRPr="00AE3884">
        <w:rPr>
          <w:rFonts w:eastAsia="Trebuchet MS"/>
        </w:rPr>
        <w:t xml:space="preserve"> jednokrotnie do </w:t>
      </w:r>
      <w:r w:rsidR="00775455" w:rsidRPr="00AE3884">
        <w:rPr>
          <w:rFonts w:eastAsia="Trebuchet MS"/>
        </w:rPr>
        <w:t>w</w:t>
      </w:r>
      <w:r w:rsidR="003E70DE" w:rsidRPr="00AE3884">
        <w:rPr>
          <w:rFonts w:eastAsia="Trebuchet MS"/>
        </w:rPr>
        <w:t>ykonawców</w:t>
      </w:r>
      <w:r w:rsidRPr="00AE3884">
        <w:rPr>
          <w:rFonts w:eastAsia="Trebuchet MS"/>
        </w:rPr>
        <w:t xml:space="preserve"> o </w:t>
      </w:r>
      <w:r w:rsidR="003E70DE" w:rsidRPr="00AE3884">
        <w:rPr>
          <w:rFonts w:eastAsia="Trebuchet MS"/>
        </w:rPr>
        <w:t>wyrażenie</w:t>
      </w:r>
      <w:r w:rsidRPr="00AE3884">
        <w:rPr>
          <w:rFonts w:eastAsia="Trebuchet MS"/>
        </w:rPr>
        <w:t xml:space="preserve"> zgody na </w:t>
      </w:r>
      <w:r w:rsidR="003E70DE" w:rsidRPr="00AE3884">
        <w:rPr>
          <w:rFonts w:eastAsia="Trebuchet MS"/>
        </w:rPr>
        <w:t>przedłużenie</w:t>
      </w:r>
      <w:r w:rsidRPr="00AE3884">
        <w:rPr>
          <w:rFonts w:eastAsia="Trebuchet MS"/>
        </w:rPr>
        <w:t xml:space="preserve"> tego terminu o wskazywany przez niego okres, nie </w:t>
      </w:r>
      <w:r w:rsidR="003E70DE" w:rsidRPr="00AE3884">
        <w:rPr>
          <w:rFonts w:eastAsia="Trebuchet MS"/>
        </w:rPr>
        <w:t>dłuższy</w:t>
      </w:r>
      <w:r w:rsidRPr="00AE3884">
        <w:rPr>
          <w:rFonts w:eastAsia="Trebuchet MS"/>
        </w:rPr>
        <w:t xml:space="preserve"> </w:t>
      </w:r>
      <w:r w:rsidR="003E70DE" w:rsidRPr="00AE3884">
        <w:rPr>
          <w:rFonts w:eastAsia="Trebuchet MS"/>
        </w:rPr>
        <w:t>niż</w:t>
      </w:r>
      <w:r w:rsidR="00B50CA2" w:rsidRPr="00AE3884">
        <w:rPr>
          <w:rFonts w:eastAsia="Trebuchet MS"/>
        </w:rPr>
        <w:t xml:space="preserve"> 6</w:t>
      </w:r>
      <w:r w:rsidRPr="00AE3884">
        <w:rPr>
          <w:rFonts w:eastAsia="Trebuchet MS"/>
        </w:rPr>
        <w:t xml:space="preserve">0 dni. </w:t>
      </w:r>
    </w:p>
    <w:p w14:paraId="160EBD16" w14:textId="29F9DFBD" w:rsidR="00217835" w:rsidRPr="00AE3884" w:rsidRDefault="00C86608" w:rsidP="001F10D7">
      <w:pPr>
        <w:numPr>
          <w:ilvl w:val="0"/>
          <w:numId w:val="7"/>
        </w:numPr>
        <w:tabs>
          <w:tab w:val="left" w:pos="426"/>
        </w:tabs>
        <w:spacing w:line="248" w:lineRule="auto"/>
        <w:ind w:left="426" w:right="33" w:hanging="426"/>
        <w:jc w:val="both"/>
      </w:pPr>
      <w:r w:rsidRPr="00AE3884">
        <w:rPr>
          <w:rFonts w:eastAsia="Trebuchet MS"/>
        </w:rPr>
        <w:t>Przedłużenie</w:t>
      </w:r>
      <w:r w:rsidR="00237EF5" w:rsidRPr="00AE3884">
        <w:rPr>
          <w:rFonts w:eastAsia="Trebuchet MS"/>
        </w:rPr>
        <w:t xml:space="preserve"> terminu </w:t>
      </w:r>
      <w:r w:rsidRPr="00AE3884">
        <w:rPr>
          <w:rFonts w:eastAsia="Trebuchet MS"/>
        </w:rPr>
        <w:t>związania</w:t>
      </w:r>
      <w:r w:rsidR="00237EF5" w:rsidRPr="00AE3884">
        <w:rPr>
          <w:rFonts w:eastAsia="Trebuchet MS"/>
        </w:rPr>
        <w:t xml:space="preserve"> oferta, o </w:t>
      </w:r>
      <w:r w:rsidRPr="00AE3884">
        <w:rPr>
          <w:rFonts w:eastAsia="Trebuchet MS"/>
        </w:rPr>
        <w:t>którym mowa w ust. 3</w:t>
      </w:r>
      <w:r w:rsidR="00237EF5" w:rsidRPr="00AE3884">
        <w:rPr>
          <w:rFonts w:eastAsia="Trebuchet MS"/>
        </w:rPr>
        <w:t xml:space="preserve">, wymaga </w:t>
      </w:r>
      <w:r w:rsidRPr="00AE3884">
        <w:rPr>
          <w:rFonts w:eastAsia="Trebuchet MS"/>
        </w:rPr>
        <w:t>złożenia</w:t>
      </w:r>
      <w:r w:rsidR="00237EF5" w:rsidRPr="00AE3884">
        <w:rPr>
          <w:rFonts w:eastAsia="Trebuchet MS"/>
        </w:rPr>
        <w:t xml:space="preserve"> przez </w:t>
      </w:r>
      <w:r w:rsidR="00775455" w:rsidRPr="00AE3884">
        <w:rPr>
          <w:rFonts w:eastAsia="Trebuchet MS"/>
        </w:rPr>
        <w:t>w</w:t>
      </w:r>
      <w:r w:rsidRPr="00AE3884">
        <w:rPr>
          <w:rFonts w:eastAsia="Trebuchet MS"/>
        </w:rPr>
        <w:t>ykonawcę</w:t>
      </w:r>
      <w:r w:rsidR="00237EF5" w:rsidRPr="00AE3884">
        <w:rPr>
          <w:rFonts w:eastAsia="Trebuchet MS"/>
        </w:rPr>
        <w:t xml:space="preserve"> pisemnego </w:t>
      </w:r>
      <w:r w:rsidRPr="00AE3884">
        <w:rPr>
          <w:rFonts w:eastAsia="Trebuchet MS"/>
        </w:rPr>
        <w:t>oświadczenia</w:t>
      </w:r>
      <w:r w:rsidR="00237EF5" w:rsidRPr="00AE3884">
        <w:rPr>
          <w:rFonts w:eastAsia="Trebuchet MS"/>
        </w:rPr>
        <w:t xml:space="preserve"> o </w:t>
      </w:r>
      <w:r w:rsidRPr="00AE3884">
        <w:rPr>
          <w:rFonts w:eastAsia="Trebuchet MS"/>
        </w:rPr>
        <w:t>wyrażeniu</w:t>
      </w:r>
      <w:r w:rsidR="00237EF5" w:rsidRPr="00AE3884">
        <w:rPr>
          <w:rFonts w:eastAsia="Trebuchet MS"/>
        </w:rPr>
        <w:t xml:space="preserve"> zgody na </w:t>
      </w:r>
      <w:r w:rsidRPr="00AE3884">
        <w:rPr>
          <w:rFonts w:eastAsia="Trebuchet MS"/>
        </w:rPr>
        <w:t>przedłużenie</w:t>
      </w:r>
      <w:r w:rsidR="00237EF5" w:rsidRPr="00AE3884">
        <w:rPr>
          <w:rFonts w:eastAsia="Trebuchet MS"/>
        </w:rPr>
        <w:t xml:space="preserve"> terminu </w:t>
      </w:r>
      <w:r w:rsidRPr="00AE3884">
        <w:rPr>
          <w:rFonts w:eastAsia="Trebuchet MS"/>
        </w:rPr>
        <w:t>związania</w:t>
      </w:r>
      <w:r w:rsidR="00775455" w:rsidRPr="00AE3884">
        <w:rPr>
          <w:rFonts w:eastAsia="Trebuchet MS"/>
        </w:rPr>
        <w:t xml:space="preserve"> ofertą</w:t>
      </w:r>
      <w:r w:rsidR="00237EF5" w:rsidRPr="00AE3884">
        <w:rPr>
          <w:rFonts w:eastAsia="Trebuchet MS"/>
        </w:rPr>
        <w:t xml:space="preserve">. </w:t>
      </w:r>
    </w:p>
    <w:p w14:paraId="564D4B5C" w14:textId="4E78BE7F" w:rsidR="00217835" w:rsidRPr="00AE3884" w:rsidRDefault="00217835" w:rsidP="001F10D7">
      <w:pPr>
        <w:numPr>
          <w:ilvl w:val="0"/>
          <w:numId w:val="7"/>
        </w:numPr>
        <w:tabs>
          <w:tab w:val="left" w:pos="426"/>
        </w:tabs>
        <w:spacing w:line="248" w:lineRule="auto"/>
        <w:ind w:left="426" w:right="33" w:hanging="426"/>
        <w:jc w:val="both"/>
        <w:rPr>
          <w:color w:val="000000" w:themeColor="text1"/>
        </w:rPr>
      </w:pPr>
      <w:r w:rsidRPr="00AE3884">
        <w:rPr>
          <w:color w:val="000000" w:themeColor="text1"/>
        </w:rPr>
        <w:t xml:space="preserve">Przedłużenie terminu związania ofertą jest dopuszczalne tylko z jednoczesnym przedłużeniem okresu ważności wadium albo, jeżeli nie jest to możliwe, z wniesieniem nowego wadium na przedłużony okres związania ofertą. </w:t>
      </w:r>
    </w:p>
    <w:p w14:paraId="0930EF3F" w14:textId="77777777" w:rsidR="00217835" w:rsidRDefault="00217835" w:rsidP="00B13C97">
      <w:pPr>
        <w:pStyle w:val="Nagwek60"/>
        <w:keepNext/>
        <w:keepLines/>
        <w:shd w:val="clear" w:color="auto" w:fill="auto"/>
        <w:spacing w:after="16" w:line="240" w:lineRule="auto"/>
        <w:ind w:lef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bookmark28"/>
    </w:p>
    <w:p w14:paraId="22B97A50" w14:textId="2749DD81" w:rsidR="007D126D" w:rsidRPr="0075602F" w:rsidRDefault="007D126D" w:rsidP="00B13C97">
      <w:pPr>
        <w:pStyle w:val="Nagwek60"/>
        <w:keepNext/>
        <w:keepLines/>
        <w:shd w:val="clear" w:color="auto" w:fill="auto"/>
        <w:spacing w:after="16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75602F">
        <w:rPr>
          <w:rFonts w:ascii="Times New Roman" w:hAnsi="Times New Roman" w:cs="Times New Roman"/>
          <w:color w:val="000000"/>
          <w:sz w:val="28"/>
          <w:szCs w:val="28"/>
        </w:rPr>
        <w:t xml:space="preserve">Rozdział </w:t>
      </w:r>
      <w:r w:rsidRPr="0075602F">
        <w:rPr>
          <w:rStyle w:val="Nagwek610pt"/>
          <w:rFonts w:ascii="Times New Roman" w:hAnsi="Times New Roman" w:cs="Times New Roman"/>
          <w:b/>
          <w:sz w:val="28"/>
          <w:szCs w:val="28"/>
        </w:rPr>
        <w:t>X</w:t>
      </w:r>
      <w:bookmarkEnd w:id="13"/>
      <w:r w:rsidR="00374D1A">
        <w:rPr>
          <w:rStyle w:val="Nagwek610pt"/>
          <w:rFonts w:ascii="Times New Roman" w:hAnsi="Times New Roman" w:cs="Times New Roman"/>
          <w:b/>
          <w:sz w:val="28"/>
          <w:szCs w:val="28"/>
        </w:rPr>
        <w:t>I</w:t>
      </w:r>
      <w:r w:rsidR="0075602F">
        <w:rPr>
          <w:rStyle w:val="Nagwek610pt"/>
          <w:rFonts w:ascii="Times New Roman" w:hAnsi="Times New Roman" w:cs="Times New Roman"/>
          <w:b/>
          <w:sz w:val="28"/>
          <w:szCs w:val="28"/>
        </w:rPr>
        <w:t>V</w:t>
      </w:r>
    </w:p>
    <w:p w14:paraId="06586D65" w14:textId="09695C97" w:rsidR="00C47587" w:rsidRDefault="007D126D" w:rsidP="00C47587">
      <w:pPr>
        <w:pStyle w:val="Nagwek60"/>
        <w:keepNext/>
        <w:keepLines/>
        <w:shd w:val="clear" w:color="auto" w:fill="auto"/>
        <w:spacing w:after="176" w:line="240" w:lineRule="auto"/>
        <w:ind w:lef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bookmark29"/>
      <w:r w:rsidRPr="0075602F">
        <w:rPr>
          <w:rFonts w:ascii="Times New Roman" w:hAnsi="Times New Roman" w:cs="Times New Roman"/>
          <w:color w:val="000000"/>
          <w:sz w:val="28"/>
          <w:szCs w:val="28"/>
        </w:rPr>
        <w:t>Opis sposobu przygotowywania ofert</w:t>
      </w:r>
      <w:bookmarkEnd w:id="14"/>
    </w:p>
    <w:p w14:paraId="27611020" w14:textId="73361F21" w:rsidR="003136EB" w:rsidRPr="000861B1" w:rsidRDefault="003136EB" w:rsidP="001F10D7">
      <w:pPr>
        <w:numPr>
          <w:ilvl w:val="0"/>
          <w:numId w:val="29"/>
        </w:numPr>
        <w:spacing w:line="248" w:lineRule="auto"/>
        <w:ind w:left="426" w:right="38" w:hanging="426"/>
        <w:jc w:val="both"/>
      </w:pPr>
      <w:r w:rsidRPr="00AE3884">
        <w:rPr>
          <w:rFonts w:eastAsia="Trebuchet MS"/>
        </w:rPr>
        <w:t>Oferta musi b</w:t>
      </w:r>
      <w:r w:rsidR="00E043AE" w:rsidRPr="00AE3884">
        <w:rPr>
          <w:rFonts w:eastAsia="Trebuchet MS"/>
        </w:rPr>
        <w:t>yć sporządzona w języku polskim.</w:t>
      </w:r>
      <w:r w:rsidR="00E043AE">
        <w:rPr>
          <w:rFonts w:eastAsia="Trebuchet MS"/>
        </w:rPr>
        <w:t xml:space="preserve"> Zal</w:t>
      </w:r>
      <w:r w:rsidR="00542CAB">
        <w:rPr>
          <w:rFonts w:eastAsia="Trebuchet MS"/>
        </w:rPr>
        <w:t xml:space="preserve">eca się by oferta sporządzona </w:t>
      </w:r>
      <w:r w:rsidR="00D61036">
        <w:rPr>
          <w:rFonts w:eastAsia="Trebuchet MS"/>
        </w:rPr>
        <w:t xml:space="preserve">była </w:t>
      </w:r>
      <w:r w:rsidR="00542CAB">
        <w:rPr>
          <w:rFonts w:eastAsia="Trebuchet MS"/>
        </w:rPr>
        <w:t>w </w:t>
      </w:r>
      <w:r w:rsidR="00E043AE">
        <w:rPr>
          <w:rFonts w:eastAsia="Trebuchet MS"/>
        </w:rPr>
        <w:t>postaci elektronicznej</w:t>
      </w:r>
      <w:r w:rsidRPr="000861B1">
        <w:rPr>
          <w:rFonts w:eastAsia="Trebuchet MS"/>
        </w:rPr>
        <w:t xml:space="preserve"> w formacie danych: .pdf, .</w:t>
      </w:r>
      <w:proofErr w:type="spellStart"/>
      <w:r w:rsidRPr="000861B1">
        <w:rPr>
          <w:rFonts w:eastAsia="Trebuchet MS"/>
        </w:rPr>
        <w:t>doc</w:t>
      </w:r>
      <w:proofErr w:type="spellEnd"/>
      <w:r w:rsidRPr="000861B1">
        <w:rPr>
          <w:rFonts w:eastAsia="Trebuchet MS"/>
        </w:rPr>
        <w:t>, .</w:t>
      </w:r>
      <w:proofErr w:type="spellStart"/>
      <w:r w:rsidRPr="000861B1">
        <w:rPr>
          <w:rFonts w:eastAsia="Trebuchet MS"/>
        </w:rPr>
        <w:t>docx</w:t>
      </w:r>
      <w:proofErr w:type="spellEnd"/>
      <w:r w:rsidRPr="000861B1">
        <w:rPr>
          <w:rFonts w:eastAsia="Trebuchet MS"/>
        </w:rPr>
        <w:t>, .rtf,</w:t>
      </w:r>
      <w:r w:rsidR="00260679">
        <w:rPr>
          <w:rFonts w:eastAsia="Trebuchet MS"/>
        </w:rPr>
        <w:t xml:space="preserve"> </w:t>
      </w:r>
      <w:r w:rsidRPr="000861B1">
        <w:rPr>
          <w:rFonts w:eastAsia="Trebuchet MS"/>
        </w:rPr>
        <w:t>.</w:t>
      </w:r>
      <w:proofErr w:type="spellStart"/>
      <w:r w:rsidRPr="000861B1">
        <w:rPr>
          <w:rFonts w:eastAsia="Trebuchet MS"/>
        </w:rPr>
        <w:t>xps</w:t>
      </w:r>
      <w:proofErr w:type="spellEnd"/>
      <w:r w:rsidRPr="000861B1">
        <w:rPr>
          <w:rFonts w:eastAsia="Trebuchet MS"/>
        </w:rPr>
        <w:t>, .</w:t>
      </w:r>
      <w:proofErr w:type="spellStart"/>
      <w:r w:rsidRPr="000861B1">
        <w:rPr>
          <w:rFonts w:eastAsia="Trebuchet MS"/>
        </w:rPr>
        <w:t>odt</w:t>
      </w:r>
      <w:proofErr w:type="spellEnd"/>
      <w:r w:rsidRPr="000861B1">
        <w:rPr>
          <w:rFonts w:eastAsia="Trebuchet MS"/>
        </w:rPr>
        <w:t xml:space="preserve"> i opatrzona kwalifikowanym podpis</w:t>
      </w:r>
      <w:r w:rsidR="00B562A5">
        <w:rPr>
          <w:rFonts w:eastAsia="Trebuchet MS"/>
        </w:rPr>
        <w:t>em elektronicznym</w:t>
      </w:r>
      <w:r w:rsidRPr="000861B1">
        <w:rPr>
          <w:rFonts w:eastAsia="Trebuchet MS"/>
        </w:rPr>
        <w:t xml:space="preserve">.  </w:t>
      </w:r>
    </w:p>
    <w:p w14:paraId="26F48DB1" w14:textId="54AF9FE9" w:rsidR="000861B1" w:rsidRPr="00AE3884" w:rsidRDefault="000861B1" w:rsidP="001F10D7">
      <w:pPr>
        <w:numPr>
          <w:ilvl w:val="0"/>
          <w:numId w:val="29"/>
        </w:numPr>
        <w:spacing w:line="248" w:lineRule="auto"/>
        <w:ind w:left="426" w:right="38" w:hanging="426"/>
        <w:jc w:val="both"/>
      </w:pPr>
      <w:r w:rsidRPr="00AE3884">
        <w:rPr>
          <w:rFonts w:eastAsia="Trebuchet MS"/>
        </w:rPr>
        <w:t>Do przygotowania oferty konieczne jest posiadanie przez osobę upoważnioną do reprezentowania Wykonawcy kwalifikowanego p</w:t>
      </w:r>
      <w:r w:rsidR="00182AFA" w:rsidRPr="00AE3884">
        <w:rPr>
          <w:rFonts w:eastAsia="Trebuchet MS"/>
        </w:rPr>
        <w:t>odpisu elektronicznego</w:t>
      </w:r>
      <w:r w:rsidRPr="00AE3884">
        <w:rPr>
          <w:rFonts w:eastAsia="Trebuchet MS"/>
        </w:rPr>
        <w:t xml:space="preserve">. </w:t>
      </w:r>
    </w:p>
    <w:p w14:paraId="25123362" w14:textId="3CB881C8" w:rsidR="000861B1" w:rsidRPr="00AE3884" w:rsidRDefault="000861B1" w:rsidP="001F10D7">
      <w:pPr>
        <w:numPr>
          <w:ilvl w:val="0"/>
          <w:numId w:val="29"/>
        </w:numPr>
        <w:spacing w:line="249" w:lineRule="auto"/>
        <w:ind w:left="426" w:right="38" w:hanging="426"/>
        <w:jc w:val="both"/>
      </w:pPr>
      <w:r w:rsidRPr="00AE3884">
        <w:rPr>
          <w:rFonts w:eastAsia="Trebuchet MS"/>
        </w:rPr>
        <w:t>Wszelkie informacje stanowiące tajemnicę przedsiębiorstwa w rozumieniu ustawy z dnia 16 kwietnia 1993 r. o zwalczaniu nieuczciwej konkurencji (</w:t>
      </w:r>
      <w:r w:rsidR="00542CAB" w:rsidRPr="00AE3884">
        <w:rPr>
          <w:rFonts w:eastAsia="Trebuchet MS"/>
        </w:rPr>
        <w:t>Dz. U.</w:t>
      </w:r>
      <w:r w:rsidR="00F76636">
        <w:rPr>
          <w:rFonts w:eastAsia="Trebuchet MS"/>
        </w:rPr>
        <w:t xml:space="preserve"> z 2022 r. poz. 1233</w:t>
      </w:r>
      <w:r w:rsidRPr="00AE3884">
        <w:rPr>
          <w:rFonts w:eastAsia="Trebuchet MS"/>
        </w:rPr>
        <w:t>), które Wykonawca zastrzeże jako tajemnicę przedsiębiorstwa, powinny zostać złożone w</w:t>
      </w:r>
      <w:r w:rsidR="00542CAB" w:rsidRPr="00AE3884">
        <w:rPr>
          <w:rFonts w:eastAsia="Trebuchet MS"/>
        </w:rPr>
        <w:t> </w:t>
      </w:r>
      <w:r w:rsidRPr="00AE3884">
        <w:rPr>
          <w:rFonts w:eastAsia="Trebuchet MS"/>
        </w:rPr>
        <w:t>osobnym pliku wraz z jednoczesnym zaznaczeniem polecenia „Załącznik stanowi</w:t>
      </w:r>
      <w:r w:rsidR="008E0F69" w:rsidRPr="00AE3884">
        <w:rPr>
          <w:rFonts w:eastAsia="Trebuchet MS"/>
        </w:rPr>
        <w:t>ący tajemnicę przedsiębiorstwa”</w:t>
      </w:r>
      <w:r w:rsidR="00696DB2" w:rsidRPr="00AE3884">
        <w:rPr>
          <w:rFonts w:eastAsia="Trebuchet MS"/>
        </w:rPr>
        <w:t>,</w:t>
      </w:r>
      <w:r w:rsidRPr="00AE3884">
        <w:rPr>
          <w:rFonts w:eastAsia="Trebuchet MS"/>
        </w:rPr>
        <w:t xml:space="preserve"> a następnie wraz z plikami stanowiącymi jawną część skompresowane do jednego pliku archiwum (ZIP). Wyk</w:t>
      </w:r>
      <w:r w:rsidR="00696DB2" w:rsidRPr="00AE3884">
        <w:rPr>
          <w:rFonts w:eastAsia="Trebuchet MS"/>
        </w:rPr>
        <w:t>onawca zobowiązany jest, wraz z </w:t>
      </w:r>
      <w:r w:rsidRPr="00AE3884">
        <w:rPr>
          <w:rFonts w:eastAsia="Trebuchet MS"/>
        </w:rPr>
        <w:t>przekazaniem tych informacji, wykazać spełnienie przesł</w:t>
      </w:r>
      <w:r w:rsidR="00696DB2" w:rsidRPr="00AE3884">
        <w:rPr>
          <w:rFonts w:eastAsia="Trebuchet MS"/>
        </w:rPr>
        <w:t>anek określonych w art. 11 ust. </w:t>
      </w:r>
      <w:r w:rsidRPr="00AE3884">
        <w:rPr>
          <w:rFonts w:eastAsia="Trebuchet MS"/>
        </w:rPr>
        <w:t xml:space="preserve">2 ustawy 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</w:t>
      </w:r>
      <w:r w:rsidRPr="00AE3884">
        <w:rPr>
          <w:rFonts w:eastAsia="Trebuchet MS"/>
        </w:rPr>
        <w:lastRenderedPageBreak/>
        <w:t>niezbędnych działań w celu zachowania poufności objętych klauzulą informacji</w:t>
      </w:r>
      <w:r w:rsidR="00696DB2" w:rsidRPr="00AE3884">
        <w:rPr>
          <w:rFonts w:eastAsia="Trebuchet MS"/>
        </w:rPr>
        <w:t xml:space="preserve"> zgodnie z </w:t>
      </w:r>
      <w:r w:rsidR="00BB3863" w:rsidRPr="00AE3884">
        <w:rPr>
          <w:rFonts w:eastAsia="Trebuchet MS"/>
        </w:rPr>
        <w:t>postanowieniami art. </w:t>
      </w:r>
      <w:r w:rsidRPr="00AE3884">
        <w:rPr>
          <w:rFonts w:eastAsia="Trebuchet MS"/>
        </w:rPr>
        <w:t>18 ust. 3</w:t>
      </w:r>
      <w:r w:rsidR="00BB3863" w:rsidRPr="00AE3884">
        <w:rPr>
          <w:rFonts w:eastAsia="Trebuchet MS"/>
        </w:rPr>
        <w:t xml:space="preserve"> ustawy </w:t>
      </w:r>
      <w:proofErr w:type="spellStart"/>
      <w:r w:rsidR="00BB3863" w:rsidRPr="00AE3884">
        <w:rPr>
          <w:rFonts w:eastAsia="Trebuchet MS"/>
        </w:rPr>
        <w:t>P</w:t>
      </w:r>
      <w:r w:rsidRPr="00AE3884">
        <w:rPr>
          <w:rFonts w:eastAsia="Trebuchet MS"/>
        </w:rPr>
        <w:t>zp</w:t>
      </w:r>
      <w:proofErr w:type="spellEnd"/>
      <w:r w:rsidRPr="00AE3884">
        <w:rPr>
          <w:rFonts w:eastAsia="Trebuchet MS"/>
        </w:rPr>
        <w:t xml:space="preserve">.  </w:t>
      </w:r>
    </w:p>
    <w:p w14:paraId="4649F697" w14:textId="4E9B8436" w:rsidR="000861B1" w:rsidRPr="00AE3884" w:rsidRDefault="000861B1" w:rsidP="001F10D7">
      <w:pPr>
        <w:numPr>
          <w:ilvl w:val="0"/>
          <w:numId w:val="29"/>
        </w:numPr>
        <w:spacing w:line="249" w:lineRule="auto"/>
        <w:ind w:left="426" w:right="38" w:hanging="426"/>
        <w:jc w:val="both"/>
      </w:pPr>
      <w:r w:rsidRPr="00AE3884">
        <w:rPr>
          <w:rFonts w:eastAsia="Trebuchet MS"/>
        </w:rPr>
        <w:t xml:space="preserve">Do oferty należy dołączyć </w:t>
      </w:r>
      <w:r w:rsidR="0072767A" w:rsidRPr="00AE3884">
        <w:rPr>
          <w:rFonts w:eastAsia="Trebuchet MS"/>
        </w:rPr>
        <w:t>Jednolity Europejski Dokument Zamówienia</w:t>
      </w:r>
      <w:r w:rsidRPr="00AE3884">
        <w:rPr>
          <w:rFonts w:eastAsia="Trebuchet MS"/>
        </w:rPr>
        <w:t xml:space="preserve"> </w:t>
      </w:r>
      <w:r w:rsidR="00992754" w:rsidRPr="00AE3884">
        <w:rPr>
          <w:rFonts w:eastAsia="Trebuchet MS"/>
        </w:rPr>
        <w:t>w formie elektronicznej</w:t>
      </w:r>
      <w:r w:rsidR="00E4703F" w:rsidRPr="00AE3884">
        <w:rPr>
          <w:rFonts w:eastAsia="Trebuchet MS"/>
        </w:rPr>
        <w:t>, a </w:t>
      </w:r>
      <w:r w:rsidRPr="00AE3884">
        <w:rPr>
          <w:rFonts w:eastAsia="Trebuchet MS"/>
        </w:rPr>
        <w:t>następnie wraz z plikami stanowiącymi ofertę skompresować</w:t>
      </w:r>
      <w:r w:rsidR="00FD2434" w:rsidRPr="00AE3884">
        <w:rPr>
          <w:rFonts w:eastAsia="Trebuchet MS"/>
        </w:rPr>
        <w:t xml:space="preserve"> do jednego pliku archiwum (ZIP)</w:t>
      </w:r>
      <w:r w:rsidRPr="00AE3884">
        <w:rPr>
          <w:rFonts w:eastAsia="Trebuchet MS"/>
        </w:rPr>
        <w:t xml:space="preserve">. </w:t>
      </w:r>
    </w:p>
    <w:p w14:paraId="1E85DD58" w14:textId="72335901" w:rsidR="000861B1" w:rsidRPr="00AE3884" w:rsidRDefault="000861B1" w:rsidP="001F10D7">
      <w:pPr>
        <w:numPr>
          <w:ilvl w:val="0"/>
          <w:numId w:val="29"/>
        </w:numPr>
        <w:spacing w:line="249" w:lineRule="auto"/>
        <w:ind w:left="426" w:right="38" w:hanging="426"/>
        <w:jc w:val="both"/>
      </w:pPr>
      <w:r w:rsidRPr="00AE3884">
        <w:rPr>
          <w:rFonts w:eastAsia="Trebuchet MS"/>
        </w:rPr>
        <w:t xml:space="preserve">Do przygotowania oferty zaleca się wykorzystanie Formularza Oferty, którego </w:t>
      </w:r>
      <w:r w:rsidR="0056642D" w:rsidRPr="00AE3884">
        <w:rPr>
          <w:rFonts w:eastAsia="Trebuchet MS"/>
        </w:rPr>
        <w:t xml:space="preserve">wzór </w:t>
      </w:r>
      <w:r w:rsidR="0056642D" w:rsidRPr="00532892">
        <w:rPr>
          <w:rFonts w:eastAsia="Trebuchet MS"/>
        </w:rPr>
        <w:t xml:space="preserve">stanowi </w:t>
      </w:r>
      <w:r w:rsidR="0056642D" w:rsidRPr="00532892">
        <w:rPr>
          <w:rFonts w:eastAsia="Trebuchet MS"/>
          <w:b/>
          <w:color w:val="000000" w:themeColor="text1"/>
        </w:rPr>
        <w:t>załącznik nr</w:t>
      </w:r>
      <w:r w:rsidRPr="00532892">
        <w:rPr>
          <w:rFonts w:eastAsia="Trebuchet MS"/>
          <w:b/>
          <w:color w:val="000000" w:themeColor="text1"/>
        </w:rPr>
        <w:t xml:space="preserve"> </w:t>
      </w:r>
      <w:r w:rsidR="00AE3884" w:rsidRPr="00532892">
        <w:rPr>
          <w:rFonts w:eastAsia="Trebuchet MS"/>
          <w:b/>
          <w:color w:val="000000" w:themeColor="text1"/>
        </w:rPr>
        <w:t>2</w:t>
      </w:r>
      <w:r w:rsidR="0056642D" w:rsidRPr="00532892">
        <w:rPr>
          <w:rFonts w:eastAsia="Trebuchet MS"/>
          <w:b/>
          <w:color w:val="000000" w:themeColor="text1"/>
        </w:rPr>
        <w:t xml:space="preserve"> </w:t>
      </w:r>
      <w:r w:rsidRPr="00532892">
        <w:rPr>
          <w:rFonts w:eastAsia="Trebuchet MS"/>
          <w:b/>
          <w:color w:val="000000" w:themeColor="text1"/>
        </w:rPr>
        <w:t>do SWZ</w:t>
      </w:r>
      <w:r w:rsidRPr="00532892">
        <w:rPr>
          <w:rFonts w:eastAsia="Trebuchet MS"/>
          <w:color w:val="000000" w:themeColor="text1"/>
        </w:rPr>
        <w:t xml:space="preserve">. </w:t>
      </w:r>
      <w:r w:rsidRPr="00532892">
        <w:rPr>
          <w:rFonts w:eastAsia="Trebuchet MS"/>
        </w:rPr>
        <w:t>W przypadk</w:t>
      </w:r>
      <w:r w:rsidR="0013373E" w:rsidRPr="00532892">
        <w:rPr>
          <w:rFonts w:eastAsia="Trebuchet MS"/>
        </w:rPr>
        <w:t>u, gdy Wykonawca nie korzysta z </w:t>
      </w:r>
      <w:r w:rsidRPr="00532892">
        <w:rPr>
          <w:rFonts w:eastAsia="Trebuchet MS"/>
        </w:rPr>
        <w:t>przygotowanego przez Zamawiającego wzoru</w:t>
      </w:r>
      <w:r w:rsidRPr="00AE3884">
        <w:rPr>
          <w:rFonts w:eastAsia="Trebuchet MS"/>
        </w:rPr>
        <w:t xml:space="preserve">, w treści oferty należy zamieścić wszystkie informacje wymagane w Formularzu Ofertowym.  </w:t>
      </w:r>
    </w:p>
    <w:p w14:paraId="59BBE01A" w14:textId="77777777" w:rsidR="00267A37" w:rsidRPr="00AE3884" w:rsidRDefault="000861B1" w:rsidP="001F10D7">
      <w:pPr>
        <w:numPr>
          <w:ilvl w:val="0"/>
          <w:numId w:val="29"/>
        </w:numPr>
        <w:spacing w:line="248" w:lineRule="auto"/>
        <w:ind w:left="426" w:right="38" w:hanging="426"/>
        <w:jc w:val="both"/>
      </w:pPr>
      <w:r w:rsidRPr="00AE3884">
        <w:rPr>
          <w:rFonts w:eastAsia="Trebuchet MS"/>
        </w:rPr>
        <w:t xml:space="preserve">Zamawiający zaleca ponumerowanie stron oferty.  </w:t>
      </w:r>
    </w:p>
    <w:p w14:paraId="093DE194" w14:textId="63CCC383" w:rsidR="00E72FCE" w:rsidRPr="00AE3884" w:rsidRDefault="000861B1" w:rsidP="001F10D7">
      <w:pPr>
        <w:numPr>
          <w:ilvl w:val="0"/>
          <w:numId w:val="29"/>
        </w:numPr>
        <w:spacing w:line="248" w:lineRule="auto"/>
        <w:ind w:left="426" w:right="38" w:hanging="426"/>
        <w:jc w:val="both"/>
      </w:pPr>
      <w:r w:rsidRPr="00AE3884">
        <w:rPr>
          <w:rFonts w:eastAsia="Trebuchet MS"/>
        </w:rPr>
        <w:t>Pełnomocnictwo do złożenia oferty musi być złożone w oryginale  w takiej samej formie, jak składana oferta (</w:t>
      </w:r>
      <w:proofErr w:type="spellStart"/>
      <w:r w:rsidRPr="00AE3884">
        <w:rPr>
          <w:rFonts w:eastAsia="Trebuchet MS"/>
        </w:rPr>
        <w:t>t.j</w:t>
      </w:r>
      <w:proofErr w:type="spellEnd"/>
      <w:r w:rsidRPr="00AE3884">
        <w:rPr>
          <w:rFonts w:eastAsia="Trebuchet MS"/>
        </w:rPr>
        <w:t>. w form</w:t>
      </w:r>
      <w:r w:rsidR="00992754" w:rsidRPr="00AE3884">
        <w:rPr>
          <w:rFonts w:eastAsia="Trebuchet MS"/>
        </w:rPr>
        <w:t>ie elektronicznej</w:t>
      </w:r>
      <w:r w:rsidRPr="00AE3884">
        <w:rPr>
          <w:rFonts w:eastAsia="Trebuchet MS"/>
        </w:rPr>
        <w:t xml:space="preserve">). Dopuszcza się także złożenie elektronicznej kopii </w:t>
      </w:r>
      <w:r w:rsidR="00297DED" w:rsidRPr="00AE3884">
        <w:rPr>
          <w:rFonts w:eastAsia="Trebuchet MS"/>
        </w:rPr>
        <w:t>(skanu) pełnomocnictwa</w:t>
      </w:r>
      <w:r w:rsidRPr="00AE3884">
        <w:rPr>
          <w:rFonts w:eastAsia="Trebuchet MS"/>
        </w:rPr>
        <w:t xml:space="preserve"> sporządzonego uprzednio w formie pisemnej, w formie elektronicznego poświadczenia sporz</w:t>
      </w:r>
      <w:r w:rsidR="00F86A8A" w:rsidRPr="00AE3884">
        <w:rPr>
          <w:rFonts w:eastAsia="Trebuchet MS"/>
        </w:rPr>
        <w:t>ądzonego stosownie do </w:t>
      </w:r>
      <w:r w:rsidR="00E4703F" w:rsidRPr="00AE3884">
        <w:rPr>
          <w:rFonts w:eastAsia="Trebuchet MS"/>
        </w:rPr>
        <w:t>art. 97 § </w:t>
      </w:r>
      <w:r w:rsidRPr="00AE3884">
        <w:rPr>
          <w:rFonts w:eastAsia="Trebuchet MS"/>
        </w:rPr>
        <w:t>2 ustawy z dnia 14 lutego 1991 r. - Prawo o notariacie, które to poświadczenie notariusz opatruje kwalifikowanym podpisem elektronicznym, bądź też poprzez opatrzenie skanu pełnomocnictwa sporządzonego uprzednio w formie pi</w:t>
      </w:r>
      <w:r w:rsidR="00857F6E" w:rsidRPr="00AE3884">
        <w:rPr>
          <w:rFonts w:eastAsia="Trebuchet MS"/>
        </w:rPr>
        <w:t>semnej kwalifikowanym podpisem</w:t>
      </w:r>
      <w:r w:rsidRPr="00AE3884">
        <w:rPr>
          <w:rFonts w:eastAsia="Trebuchet MS"/>
        </w:rPr>
        <w:t xml:space="preserve"> mocodawcy. Elektroniczna kopia pełnomocnictwa nie może być uwierzytelniona przez upełnomocnionego. </w:t>
      </w:r>
    </w:p>
    <w:p w14:paraId="59556C68" w14:textId="3372B2D1" w:rsidR="00A064DA" w:rsidRPr="00AE3884" w:rsidRDefault="00A064DA" w:rsidP="001F10D7">
      <w:pPr>
        <w:numPr>
          <w:ilvl w:val="0"/>
          <w:numId w:val="29"/>
        </w:numPr>
        <w:spacing w:line="248" w:lineRule="auto"/>
        <w:ind w:left="426" w:right="38" w:hanging="426"/>
        <w:jc w:val="both"/>
      </w:pPr>
      <w:r w:rsidRPr="00AE3884">
        <w:t xml:space="preserve">Wykonawca może zwrócić się do Zamawiającego z wnioskiem o wyjaśnienie treści niniejszej SWZ. Zamawiający udzieli wyjaśnień niezwłocznie, jednak </w:t>
      </w:r>
      <w:r w:rsidR="00F86A8A" w:rsidRPr="00AE3884">
        <w:rPr>
          <w:b/>
        </w:rPr>
        <w:t>nie później niż na </w:t>
      </w:r>
      <w:r w:rsidR="00423BA7" w:rsidRPr="00AE3884">
        <w:rPr>
          <w:b/>
        </w:rPr>
        <w:t>6</w:t>
      </w:r>
      <w:r w:rsidR="00C355CB" w:rsidRPr="00AE3884">
        <w:rPr>
          <w:b/>
        </w:rPr>
        <w:t> </w:t>
      </w:r>
      <w:r w:rsidRPr="00AE3884">
        <w:rPr>
          <w:b/>
        </w:rPr>
        <w:t xml:space="preserve">dni </w:t>
      </w:r>
      <w:r w:rsidRPr="00AE3884">
        <w:t>przed upływem terminu składania ofert - pod warunkiem</w:t>
      </w:r>
      <w:r w:rsidR="002E340C" w:rsidRPr="00AE3884">
        <w:t>,</w:t>
      </w:r>
      <w:r w:rsidRPr="00AE3884">
        <w:t xml:space="preserve"> że wniosek o</w:t>
      </w:r>
      <w:r w:rsidRPr="00AE3884">
        <w:rPr>
          <w:spacing w:val="42"/>
        </w:rPr>
        <w:t xml:space="preserve"> </w:t>
      </w:r>
      <w:r w:rsidR="00E72FCE" w:rsidRPr="00AE3884">
        <w:t>wyjaśnienie treści S</w:t>
      </w:r>
      <w:r w:rsidRPr="00AE3884">
        <w:t>WZ wpłynął do Za</w:t>
      </w:r>
      <w:r w:rsidR="00E72FCE" w:rsidRPr="00AE3884">
        <w:t>mawiającego nie później niż</w:t>
      </w:r>
      <w:r w:rsidRPr="00AE3884">
        <w:t xml:space="preserve"> na </w:t>
      </w:r>
      <w:r w:rsidR="00423BA7" w:rsidRPr="00AE3884">
        <w:t>1</w:t>
      </w:r>
      <w:r w:rsidRPr="00AE3884">
        <w:t xml:space="preserve">4 dni przed upływem terminu składania ofert. </w:t>
      </w:r>
    </w:p>
    <w:p w14:paraId="6A877D3E" w14:textId="6CE6DEDB" w:rsidR="00A064DA" w:rsidRPr="00AE3884" w:rsidRDefault="00A064DA" w:rsidP="001F10D7">
      <w:pPr>
        <w:numPr>
          <w:ilvl w:val="0"/>
          <w:numId w:val="29"/>
        </w:numPr>
        <w:spacing w:line="248" w:lineRule="auto"/>
        <w:ind w:left="426" w:right="38" w:hanging="426"/>
        <w:jc w:val="both"/>
        <w:rPr>
          <w:color w:val="FF0000"/>
        </w:rPr>
      </w:pPr>
      <w:r w:rsidRPr="00AE3884">
        <w:t xml:space="preserve">Jeżeli wniosek o wyjaśnienie treści SWZ wpłynął po upływie terminu składania </w:t>
      </w:r>
      <w:r w:rsidR="001550B6" w:rsidRPr="00AE3884">
        <w:t>wniosku, o którym mowa w ust.</w:t>
      </w:r>
      <w:r w:rsidR="002E340C" w:rsidRPr="00AE3884">
        <w:t xml:space="preserve"> 10</w:t>
      </w:r>
      <w:r w:rsidRPr="00AE3884">
        <w:t>, Zamawiający może udzielić wyjaśnień albo pozostawić wniosek bez rozpoznania.</w:t>
      </w:r>
    </w:p>
    <w:p w14:paraId="44CCC648" w14:textId="5A58E41B" w:rsidR="00A064DA" w:rsidRPr="00AE3884" w:rsidRDefault="00A064DA" w:rsidP="003C0AF6">
      <w:pPr>
        <w:numPr>
          <w:ilvl w:val="0"/>
          <w:numId w:val="29"/>
        </w:numPr>
        <w:spacing w:line="248" w:lineRule="auto"/>
        <w:ind w:left="426" w:right="38" w:hanging="426"/>
        <w:jc w:val="both"/>
        <w:rPr>
          <w:color w:val="FF0000"/>
        </w:rPr>
      </w:pPr>
      <w:r w:rsidRPr="00AE3884">
        <w:t xml:space="preserve">Przedłużenie terminu składania ofert nie wpływa na bieg terminu składania </w:t>
      </w:r>
      <w:r w:rsidR="00F87D53" w:rsidRPr="00AE3884">
        <w:t>wniosku, o </w:t>
      </w:r>
      <w:r w:rsidR="001550B6" w:rsidRPr="00AE3884">
        <w:t>którym mowa w ust.</w:t>
      </w:r>
      <w:r w:rsidR="002E340C" w:rsidRPr="00AE3884">
        <w:t xml:space="preserve"> 10</w:t>
      </w:r>
      <w:r w:rsidRPr="00AE3884">
        <w:t xml:space="preserve">, Zamawiający nie ma obowiązku udzielania wyjaśnień SWZ. </w:t>
      </w:r>
    </w:p>
    <w:p w14:paraId="36EE078A" w14:textId="7EDF9F2E" w:rsidR="00A064DA" w:rsidRPr="00AE3884" w:rsidRDefault="00A064DA" w:rsidP="003C0AF6">
      <w:pPr>
        <w:numPr>
          <w:ilvl w:val="0"/>
          <w:numId w:val="29"/>
        </w:numPr>
        <w:ind w:left="426" w:right="38" w:hanging="426"/>
        <w:jc w:val="both"/>
        <w:rPr>
          <w:color w:val="FF0000"/>
        </w:rPr>
      </w:pPr>
      <w:r w:rsidRPr="00AE3884">
        <w:t xml:space="preserve">Wykonawca poniesie wszelkie koszty związane ze sporządzeniem oraz złożeniem oferty.  </w:t>
      </w:r>
    </w:p>
    <w:p w14:paraId="68419637" w14:textId="77777777" w:rsidR="00233744" w:rsidRDefault="00A064DA" w:rsidP="003C0AF6">
      <w:pPr>
        <w:widowControl w:val="0"/>
        <w:tabs>
          <w:tab w:val="left" w:pos="435"/>
        </w:tabs>
        <w:ind w:left="426" w:hanging="426"/>
        <w:jc w:val="both"/>
      </w:pPr>
      <w:r w:rsidRPr="00AE3884">
        <w:t xml:space="preserve">      Zamawiający nie przewiduje </w:t>
      </w:r>
      <w:r w:rsidRPr="00AE3884">
        <w:rPr>
          <w:rStyle w:val="Teksttreci2Pogrubienie"/>
          <w:rFonts w:ascii="Times New Roman" w:hAnsi="Times New Roman" w:cs="Times New Roman"/>
          <w:iCs/>
        </w:rPr>
        <w:t>zwrotu kosztów udziału w postępowaniu.</w:t>
      </w:r>
      <w:r w:rsidRPr="00AB006F">
        <w:t xml:space="preserve"> </w:t>
      </w:r>
      <w:bookmarkStart w:id="15" w:name="bookmark32"/>
    </w:p>
    <w:p w14:paraId="49B19CFC" w14:textId="372CA974" w:rsidR="00233744" w:rsidRDefault="00233744" w:rsidP="003C0AF6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ind w:hanging="142"/>
        <w:jc w:val="both"/>
      </w:pPr>
      <w:r w:rsidRPr="006B0062">
        <w:t xml:space="preserve">Wykonawca składa ofertę za pośrednictwem platformy e-zamówienia. Instrukcja składania ofert dostępna jest na stronie https://ezamowienia.gov.pl w zakładce „Centrum pomocy” – kafelek „Oferty, wnioski, prace konkursowe”. Ponieważ Zamawiający nie wykorzystuje interaktywnego formularza udostępnionego przez platformę, Wykonawców nie dotyczy instrukcja w części dot. pobierania wzorca formularza i jego wypełnienia. Podczas dodawania formularza oferty platforma może zgłosić komunikat dotyczący braku wygenerowania interaktywnego formularza – należy potwierdzić komunikat. </w:t>
      </w:r>
    </w:p>
    <w:p w14:paraId="0DB4F4BD" w14:textId="3DE05D04" w:rsidR="00233744" w:rsidRPr="006B0062" w:rsidRDefault="00233744" w:rsidP="003C0AF6">
      <w:pPr>
        <w:pStyle w:val="Akapitzlist"/>
        <w:widowControl w:val="0"/>
        <w:numPr>
          <w:ilvl w:val="0"/>
          <w:numId w:val="29"/>
        </w:numPr>
        <w:tabs>
          <w:tab w:val="left" w:pos="435"/>
        </w:tabs>
        <w:ind w:left="0" w:firstLine="142"/>
        <w:jc w:val="both"/>
      </w:pPr>
      <w:r w:rsidRPr="006B0062">
        <w:t xml:space="preserve">Techniczny sposób złożenia oferty: </w:t>
      </w:r>
    </w:p>
    <w:p w14:paraId="721DA9E9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1) Wykonawca musi mieć aktywne konto wykonawcy na platformie e-zamówienia z zaznaczonymi uprawnieniami do „Składania ofert/wniosków/prac konkursowych”. </w:t>
      </w:r>
    </w:p>
    <w:p w14:paraId="770C32C6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2) Składanie ofert możliwe jest tylko przed terminem składania ofert – oferta złożona po terminie nie będzie przyjęta. Dokumentów nie należy składać w ostatniej chwili. Czas trwania wgrywania i przetwarzania dokumentów jest zależny od ich ilości, rozmiaru oraz obciążenia Platformy. </w:t>
      </w:r>
    </w:p>
    <w:p w14:paraId="2A04BBC2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3) W celu złożenia oferty należy przejść do szczegółów postępowania, wybrać zakładkę „Oferty/wnioski”, a następnie przycisk „Złóż ofertę”. </w:t>
      </w:r>
    </w:p>
    <w:p w14:paraId="12A3D5A0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4) Podpisany formularz ofertowy należy dodać w miejscu „Wypełniony formularz ofertowy”, a pozostałe dokumenty składane wraz z ofertą lub stanowiące ofertę – w </w:t>
      </w:r>
      <w:r w:rsidRPr="006B0062">
        <w:lastRenderedPageBreak/>
        <w:t xml:space="preserve">miejscu „Załączniki i inne dokumenty przedstawione w ofercie przez Wykonawcę”. Wszystkie dodawane pliki muszą być wcześniej podpisane. </w:t>
      </w:r>
    </w:p>
    <w:p w14:paraId="32470DED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Formularz oferty powinien być podpisany popisem wewnętrznym. Jeśli Wykonawca podpisze formularz podpisem zewnętrznym, wówczas plik podpisu należy załączyć w miejscu „Załączniki i inne dokumenty przedstawione w ofercie przez Wykonawcę”. </w:t>
      </w:r>
    </w:p>
    <w:p w14:paraId="6AEE1CC7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W miejscu „Wypełniony formularz oferty” można załączyć tylko jeden plik. </w:t>
      </w:r>
    </w:p>
    <w:p w14:paraId="4BD2FCC6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System powinien umożliwić dodanie plików w wersji skompresowanej. Możliwe jest także dodanie całej oferty w jednym pliku w miejscu „Wypełniony formularz oferty” </w:t>
      </w:r>
    </w:p>
    <w:p w14:paraId="783802C8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5) Po wprowadzeniu plików należy wybrać „Wyślij pliki i złóż ofertę”, a następnie potwierdzić, że chce się złożyć ofertę. </w:t>
      </w:r>
    </w:p>
    <w:p w14:paraId="17CF9E1B" w14:textId="77777777" w:rsidR="00233744" w:rsidRPr="006B0062" w:rsidRDefault="00233744" w:rsidP="003C0AF6">
      <w:pPr>
        <w:pStyle w:val="Default"/>
        <w:ind w:left="505"/>
        <w:jc w:val="both"/>
      </w:pPr>
      <w:r w:rsidRPr="006B0062">
        <w:t xml:space="preserve">6) Proces składania ofert może trwać przez dłuższy czas, w zależności od liczby i wielkości składanych dokumentów. W tym czasie nie należy zamykać okna przeglądarki. System pokazuje kolejne etapy przetwarzania dokumentów. </w:t>
      </w:r>
    </w:p>
    <w:p w14:paraId="12F13792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7) Po zakończeniu procesu składania oferty na ekranie pojawi się informacja że proces składania oferty się zakończył i można pobrać dokumenty, potwierdzające złożenie oferty – można wówczas pobrać Elektroniczne Potwierdzenie Przyjęcia (EPP) i Elektroniczne Potwierdzenie Otrzymania (EPO). </w:t>
      </w:r>
    </w:p>
    <w:p w14:paraId="4AED93A3" w14:textId="6059C700" w:rsidR="00233744" w:rsidRPr="006B0062" w:rsidRDefault="00233744" w:rsidP="003C0AF6">
      <w:pPr>
        <w:pStyle w:val="Default"/>
        <w:numPr>
          <w:ilvl w:val="0"/>
          <w:numId w:val="29"/>
        </w:numPr>
        <w:ind w:hanging="360"/>
        <w:jc w:val="both"/>
      </w:pPr>
      <w:r w:rsidRPr="006B0062">
        <w:t xml:space="preserve">Wycofanie oferty: </w:t>
      </w:r>
    </w:p>
    <w:p w14:paraId="1745A584" w14:textId="77777777" w:rsidR="00233744" w:rsidRPr="006B0062" w:rsidRDefault="00233744" w:rsidP="003C0AF6">
      <w:pPr>
        <w:pStyle w:val="Default"/>
        <w:ind w:left="142" w:firstLine="360"/>
        <w:jc w:val="both"/>
      </w:pPr>
      <w:r w:rsidRPr="006B0062">
        <w:t xml:space="preserve">1) Przed upływem terminu składania ofert Wykonawca może wycofać ofertę. </w:t>
      </w:r>
    </w:p>
    <w:p w14:paraId="65EB6F80" w14:textId="77777777" w:rsidR="00233744" w:rsidRPr="006B0062" w:rsidRDefault="00233744" w:rsidP="003C0AF6">
      <w:pPr>
        <w:pStyle w:val="Default"/>
        <w:ind w:left="502"/>
        <w:jc w:val="both"/>
      </w:pPr>
      <w:r w:rsidRPr="006B0062">
        <w:t xml:space="preserve">2) W celu wycofania ofert należy przejść do szczegółów postępowania, wybrać zakładkę „Oferty/wnioski”, a następnie przycisk „Wycofaj ofertę”. </w:t>
      </w:r>
    </w:p>
    <w:p w14:paraId="14216455" w14:textId="77777777" w:rsidR="00233744" w:rsidRDefault="00233744" w:rsidP="003C0AF6">
      <w:pPr>
        <w:pStyle w:val="Default"/>
        <w:ind w:left="502"/>
        <w:jc w:val="both"/>
      </w:pPr>
      <w:r w:rsidRPr="006B0062">
        <w:t xml:space="preserve">3) Funkcja „Wycofaj ofertę” jest dostępna tylko dla użytkowników mających zaznaczone uprawnienia „Wycofanie ofert/wniosków/prac konkursowych”. </w:t>
      </w:r>
    </w:p>
    <w:p w14:paraId="6012DAC2" w14:textId="77777777" w:rsidR="00233744" w:rsidRDefault="00233744" w:rsidP="003C0AF6">
      <w:pPr>
        <w:pStyle w:val="Default"/>
        <w:numPr>
          <w:ilvl w:val="0"/>
          <w:numId w:val="29"/>
        </w:numPr>
        <w:ind w:hanging="360"/>
        <w:jc w:val="both"/>
      </w:pPr>
      <w:r>
        <w:t>Postępowanie można wyszukać także ze strony głównej platformy e-zamówienia poprzez kafelek „Przeglądaj postępowania/konkursy”.</w:t>
      </w:r>
    </w:p>
    <w:p w14:paraId="4E5F2210" w14:textId="77777777" w:rsidR="00233744" w:rsidRDefault="00233744" w:rsidP="003C0AF6">
      <w:pPr>
        <w:pStyle w:val="Default"/>
        <w:numPr>
          <w:ilvl w:val="0"/>
          <w:numId w:val="29"/>
        </w:numPr>
        <w:ind w:hanging="360"/>
        <w:jc w:val="both"/>
      </w:pPr>
      <w:r>
        <w:t>Wykonawca zamierzający wziąć udział w postępowaniu musi posiadać aktywne konto podmiotu „Wykonawca” na platformie e-zamówienia. Wykonawca posiadający konto na platformie e-zamówienia będzie miał dostęp do formularzy służących do komunikacji z Zamawiającym oraz do formularzy umożliwiających złożenie lub wycofanie oferty.</w:t>
      </w:r>
    </w:p>
    <w:p w14:paraId="32AA94A2" w14:textId="77777777" w:rsidR="00233744" w:rsidRDefault="00233744" w:rsidP="003C0AF6">
      <w:pPr>
        <w:pStyle w:val="Default"/>
        <w:ind w:left="502"/>
        <w:jc w:val="both"/>
      </w:pPr>
      <w:r>
        <w:t>UWAGA – Wykonawca powinien dokładnie zapoznać się z instrukcją zakładania konta użytkownika, dostępną na platformie e-zamówienia, kafelek „Centrum Pomocy”.</w:t>
      </w:r>
    </w:p>
    <w:p w14:paraId="5514D601" w14:textId="77777777" w:rsidR="00233744" w:rsidRDefault="00233744" w:rsidP="003C0AF6">
      <w:pPr>
        <w:pStyle w:val="Default"/>
        <w:numPr>
          <w:ilvl w:val="0"/>
          <w:numId w:val="29"/>
        </w:numPr>
        <w:ind w:hanging="360"/>
        <w:jc w:val="both"/>
      </w:pPr>
      <w:r>
        <w:t>Wszystkie wysłane i odebrane przez Wykonawcę wiadomości widoczne będą po zalogowaniu w podglądzie postepowania w zakładce „Komunikacja”.</w:t>
      </w:r>
    </w:p>
    <w:p w14:paraId="216EF879" w14:textId="77777777" w:rsidR="00AB3F6E" w:rsidRDefault="00233744" w:rsidP="003C0AF6">
      <w:pPr>
        <w:pStyle w:val="Default"/>
        <w:numPr>
          <w:ilvl w:val="0"/>
          <w:numId w:val="29"/>
        </w:numPr>
        <w:ind w:hanging="360"/>
        <w:jc w:val="both"/>
      </w:pPr>
      <w:r>
        <w:t xml:space="preserve">Wymagania techniczne i organizacyjne wysyłania i odbierania dokumentów (oświadczeń) informacji zostały opisane w regulaminach korzystania z platformy e-zamówienia, dostępnych po adresem </w:t>
      </w:r>
      <w:hyperlink r:id="rId12" w:history="1">
        <w:r w:rsidRPr="00FE492E">
          <w:rPr>
            <w:rStyle w:val="Hipercze"/>
          </w:rPr>
          <w:t>https://ezamowienia.gov.pl</w:t>
        </w:r>
      </w:hyperlink>
      <w:r>
        <w:t xml:space="preserve"> w zakładce „Centrum Pomocy”.</w:t>
      </w:r>
    </w:p>
    <w:p w14:paraId="3738B647" w14:textId="393F06C2" w:rsidR="00233744" w:rsidRDefault="00233744" w:rsidP="003C0AF6">
      <w:pPr>
        <w:pStyle w:val="Default"/>
        <w:numPr>
          <w:ilvl w:val="0"/>
          <w:numId w:val="29"/>
        </w:numPr>
        <w:ind w:hanging="360"/>
        <w:jc w:val="both"/>
      </w:pPr>
      <w:r>
        <w:t xml:space="preserve">Maksymalny rozmiar plików przesłanych za pośrednictwem platformy e-zamówienia   wynosi 150 </w:t>
      </w:r>
      <w:proofErr w:type="spellStart"/>
      <w:r>
        <w:t>Mb</w:t>
      </w:r>
      <w:proofErr w:type="spellEnd"/>
      <w:r>
        <w:t>. Minimalne wymagania techniczne dotyczące sprzętu używanego w celu korzystania z platformy e-zamówienia oraz wymagania techniczne dotyczące specyfikacji połączenia określa Regulamin Platformy e-zamówienia.</w:t>
      </w:r>
    </w:p>
    <w:p w14:paraId="15B59351" w14:textId="77777777" w:rsidR="00233744" w:rsidRDefault="00233744" w:rsidP="003C0AF6">
      <w:pPr>
        <w:pStyle w:val="Default"/>
        <w:numPr>
          <w:ilvl w:val="0"/>
          <w:numId w:val="29"/>
        </w:numPr>
        <w:ind w:hanging="360"/>
        <w:jc w:val="both"/>
      </w:pPr>
      <w:r>
        <w:t>Za datę przekazania oferty przyjmuje się datę jej przekazania na platformę e-zamówienia, a za datę przekazania dokumentów elektronicznych, cyfrowych odwzorowań dokumentów oraz innych informacji przyjmuje się datę ich przekazania na platformę e-zamówienia, a w przypadku przekazywania tych dokumentów oraz informacji za pomocą poczty elektronicznej – datę potwierdzenia dostarczenia wiadomości zawierającej dokument / informację z serwera pocztowego Zamawiającego.</w:t>
      </w:r>
    </w:p>
    <w:p w14:paraId="71E155E0" w14:textId="77777777" w:rsidR="00233744" w:rsidRDefault="00233744" w:rsidP="00233744">
      <w:pPr>
        <w:pStyle w:val="Default"/>
      </w:pPr>
    </w:p>
    <w:p w14:paraId="6CA86F34" w14:textId="77777777" w:rsidR="00233744" w:rsidRDefault="00233744" w:rsidP="00233744">
      <w:pPr>
        <w:ind w:left="502"/>
        <w:jc w:val="both"/>
        <w:rPr>
          <w:b/>
        </w:rPr>
      </w:pPr>
    </w:p>
    <w:p w14:paraId="14BF0F69" w14:textId="2EB4CFC0" w:rsidR="00233744" w:rsidRDefault="00233744" w:rsidP="00233744">
      <w:pPr>
        <w:ind w:left="502"/>
        <w:jc w:val="both"/>
        <w:rPr>
          <w:b/>
          <w:bCs/>
        </w:rPr>
      </w:pPr>
      <w:r w:rsidRPr="0079516A">
        <w:rPr>
          <w:b/>
        </w:rPr>
        <w:lastRenderedPageBreak/>
        <w:t>Wykonawca</w:t>
      </w:r>
      <w:r w:rsidRPr="0079516A">
        <w:rPr>
          <w:b/>
          <w:bCs/>
        </w:rPr>
        <w:t xml:space="preserve"> </w:t>
      </w:r>
      <w:r>
        <w:rPr>
          <w:b/>
          <w:bCs/>
        </w:rPr>
        <w:t>po</w:t>
      </w:r>
      <w:r w:rsidRPr="0079516A">
        <w:rPr>
          <w:b/>
          <w:bCs/>
        </w:rPr>
        <w:t>winien zapoznać się ze wszystkimi zap</w:t>
      </w:r>
      <w:r>
        <w:rPr>
          <w:b/>
          <w:bCs/>
        </w:rPr>
        <w:t>isami niniejszej Specyfikacji</w:t>
      </w:r>
      <w:r w:rsidRPr="0079516A">
        <w:rPr>
          <w:b/>
          <w:bCs/>
        </w:rPr>
        <w:t xml:space="preserve">   Warunków Zamówienia. Wykonawca</w:t>
      </w:r>
      <w:r w:rsidR="00B76908">
        <w:rPr>
          <w:b/>
          <w:bCs/>
        </w:rPr>
        <w:t xml:space="preserve"> </w:t>
      </w:r>
      <w:r>
        <w:rPr>
          <w:b/>
          <w:bCs/>
        </w:rPr>
        <w:t>winien zdobyć wszelkie</w:t>
      </w:r>
      <w:r w:rsidRPr="0079516A">
        <w:rPr>
          <w:b/>
          <w:bCs/>
        </w:rPr>
        <w:t xml:space="preserve"> informacje, które     mogą być konieczne do przygotowania oferty oraz podpisania umowy.  </w:t>
      </w:r>
    </w:p>
    <w:p w14:paraId="5FF61A25" w14:textId="77777777" w:rsidR="00233744" w:rsidRPr="0030580C" w:rsidRDefault="00233744" w:rsidP="0030580C">
      <w:pPr>
        <w:widowControl w:val="0"/>
        <w:tabs>
          <w:tab w:val="left" w:pos="435"/>
        </w:tabs>
        <w:ind w:left="426" w:hanging="426"/>
        <w:jc w:val="both"/>
      </w:pPr>
    </w:p>
    <w:p w14:paraId="7F9AB428" w14:textId="77777777" w:rsidR="00374D1A" w:rsidRDefault="00374D1A" w:rsidP="00B13C97">
      <w:pPr>
        <w:pStyle w:val="Nagwek60"/>
        <w:keepNext/>
        <w:keepLines/>
        <w:shd w:val="clear" w:color="auto" w:fill="auto"/>
        <w:spacing w:after="13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4E9AA24" w14:textId="57C36F89" w:rsidR="007D126D" w:rsidRPr="00F15138" w:rsidRDefault="007D126D" w:rsidP="00B13C97">
      <w:pPr>
        <w:pStyle w:val="Nagwek60"/>
        <w:keepNext/>
        <w:keepLines/>
        <w:shd w:val="clear" w:color="auto" w:fill="auto"/>
        <w:spacing w:after="1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138">
        <w:rPr>
          <w:rFonts w:ascii="Times New Roman" w:hAnsi="Times New Roman" w:cs="Times New Roman"/>
          <w:color w:val="000000"/>
          <w:sz w:val="28"/>
          <w:szCs w:val="28"/>
        </w:rPr>
        <w:t>Rozdział X</w:t>
      </w:r>
      <w:bookmarkEnd w:id="15"/>
      <w:r w:rsidR="00F15138" w:rsidRPr="00F15138">
        <w:rPr>
          <w:rFonts w:ascii="Times New Roman" w:hAnsi="Times New Roman" w:cs="Times New Roman"/>
          <w:color w:val="000000"/>
          <w:sz w:val="28"/>
          <w:szCs w:val="28"/>
        </w:rPr>
        <w:t>V</w:t>
      </w:r>
    </w:p>
    <w:p w14:paraId="19DE1532" w14:textId="114B0532" w:rsidR="00A5361A" w:rsidRPr="000031BA" w:rsidRDefault="007D126D" w:rsidP="000031BA">
      <w:pPr>
        <w:pStyle w:val="Nagwek60"/>
        <w:keepNext/>
        <w:keepLines/>
        <w:shd w:val="clear" w:color="auto" w:fill="auto"/>
        <w:spacing w:after="172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bookmark33"/>
      <w:r w:rsidRPr="00F15138">
        <w:rPr>
          <w:rFonts w:ascii="Times New Roman" w:hAnsi="Times New Roman" w:cs="Times New Roman"/>
          <w:color w:val="000000"/>
          <w:sz w:val="28"/>
          <w:szCs w:val="28"/>
        </w:rPr>
        <w:t>Miejsce oraz termin składania i otwarcia ofert</w:t>
      </w:r>
      <w:bookmarkEnd w:id="16"/>
    </w:p>
    <w:p w14:paraId="1938E6B3" w14:textId="03864B36" w:rsidR="00107C67" w:rsidRPr="00FB09A6" w:rsidRDefault="007D126D" w:rsidP="001F10D7">
      <w:pPr>
        <w:widowControl w:val="0"/>
        <w:numPr>
          <w:ilvl w:val="0"/>
          <w:numId w:val="8"/>
        </w:numPr>
        <w:ind w:left="440" w:hanging="440"/>
        <w:jc w:val="both"/>
      </w:pPr>
      <w:r w:rsidRPr="00FB09A6">
        <w:rPr>
          <w:color w:val="000000" w:themeColor="text1"/>
        </w:rPr>
        <w:t xml:space="preserve">Termin składania ofert upływa w dniu </w:t>
      </w:r>
      <w:r w:rsidR="00B50710">
        <w:rPr>
          <w:b/>
          <w:bCs/>
        </w:rPr>
        <w:t>31</w:t>
      </w:r>
      <w:r w:rsidR="004F566B" w:rsidRPr="00C804DE">
        <w:rPr>
          <w:b/>
          <w:bCs/>
        </w:rPr>
        <w:t>.1</w:t>
      </w:r>
      <w:r w:rsidR="00B50710">
        <w:rPr>
          <w:b/>
          <w:bCs/>
        </w:rPr>
        <w:t>0</w:t>
      </w:r>
      <w:r w:rsidR="004F566B" w:rsidRPr="00C804DE">
        <w:rPr>
          <w:b/>
          <w:bCs/>
        </w:rPr>
        <w:t>.202</w:t>
      </w:r>
      <w:r w:rsidR="00B50710">
        <w:rPr>
          <w:b/>
          <w:bCs/>
        </w:rPr>
        <w:t>5</w:t>
      </w:r>
      <w:r w:rsidR="00BC0A4E" w:rsidRPr="00C804DE">
        <w:rPr>
          <w:b/>
          <w:color w:val="000000" w:themeColor="text1"/>
        </w:rPr>
        <w:t xml:space="preserve"> </w:t>
      </w:r>
      <w:r w:rsidR="00BC0A4E" w:rsidRPr="00FB09A6">
        <w:rPr>
          <w:b/>
          <w:color w:val="000000" w:themeColor="text1"/>
        </w:rPr>
        <w:t>r.</w:t>
      </w:r>
      <w:r w:rsidR="0098490D" w:rsidRPr="00FB09A6">
        <w:rPr>
          <w:rStyle w:val="Teksttreci2Pogrubienie"/>
          <w:rFonts w:ascii="Times New Roman" w:hAnsi="Times New Roman" w:cs="Times New Roman"/>
          <w:color w:val="000000" w:themeColor="text1"/>
        </w:rPr>
        <w:t xml:space="preserve"> o godz. </w:t>
      </w:r>
      <w:r w:rsidR="00B50939" w:rsidRPr="00FB09A6">
        <w:rPr>
          <w:rStyle w:val="Teksttreci2Pogrubienie"/>
          <w:rFonts w:ascii="Times New Roman" w:hAnsi="Times New Roman" w:cs="Times New Roman"/>
        </w:rPr>
        <w:t>11.00</w:t>
      </w:r>
      <w:r w:rsidRPr="00FB09A6">
        <w:rPr>
          <w:rStyle w:val="Teksttreci2Pogrubienie"/>
          <w:rFonts w:ascii="Times New Roman" w:hAnsi="Times New Roman" w:cs="Times New Roman"/>
        </w:rPr>
        <w:t>.</w:t>
      </w:r>
      <w:r w:rsidR="006968EC" w:rsidRPr="00FB09A6">
        <w:rPr>
          <w:color w:val="000000" w:themeColor="text1"/>
        </w:rPr>
        <w:t xml:space="preserve"> Otwarcie ofert  jest niejawne.</w:t>
      </w:r>
    </w:p>
    <w:p w14:paraId="2A571D2A" w14:textId="74004C3E" w:rsidR="00FA0106" w:rsidRPr="00233744" w:rsidRDefault="00FA0106" w:rsidP="001F10D7">
      <w:pPr>
        <w:widowControl w:val="0"/>
        <w:numPr>
          <w:ilvl w:val="0"/>
          <w:numId w:val="8"/>
        </w:numPr>
        <w:ind w:left="440" w:hanging="440"/>
        <w:jc w:val="both"/>
      </w:pPr>
      <w:r w:rsidRPr="00FB09A6">
        <w:rPr>
          <w:color w:val="000000" w:themeColor="text1"/>
        </w:rPr>
        <w:t xml:space="preserve">Najpóźniej przed otwarciem </w:t>
      </w:r>
      <w:r w:rsidR="00AD4FEB" w:rsidRPr="00FB09A6">
        <w:rPr>
          <w:color w:val="000000" w:themeColor="text1"/>
        </w:rPr>
        <w:t xml:space="preserve">ofert, Zamawiający udostępni na stronie internetowej prowadzonego postępowania informuję o kwocie, jaką zamierza przeznaczyć na </w:t>
      </w:r>
      <w:r w:rsidR="00AD4FEB" w:rsidRPr="00233744">
        <w:rPr>
          <w:color w:val="000000" w:themeColor="text1"/>
        </w:rPr>
        <w:t xml:space="preserve">sfinansowanie zamówienia. </w:t>
      </w:r>
    </w:p>
    <w:p w14:paraId="39621CA7" w14:textId="70B2971A" w:rsidR="008F6C2A" w:rsidRPr="00233744" w:rsidRDefault="00017BCD" w:rsidP="001F10D7">
      <w:pPr>
        <w:widowControl w:val="0"/>
        <w:numPr>
          <w:ilvl w:val="0"/>
          <w:numId w:val="8"/>
        </w:numPr>
        <w:ind w:left="440" w:hanging="440"/>
        <w:jc w:val="both"/>
      </w:pPr>
      <w:r w:rsidRPr="00233744">
        <w:t xml:space="preserve">Otwarcie ofert nastąpi w </w:t>
      </w:r>
      <w:r w:rsidR="00BC0A4E" w:rsidRPr="00233744">
        <w:rPr>
          <w:b/>
        </w:rPr>
        <w:t xml:space="preserve">dniu </w:t>
      </w:r>
      <w:r w:rsidR="00B50710">
        <w:rPr>
          <w:b/>
        </w:rPr>
        <w:t>31.10.2025</w:t>
      </w:r>
      <w:r w:rsidR="004F566B" w:rsidRPr="00C804DE">
        <w:rPr>
          <w:b/>
        </w:rPr>
        <w:t xml:space="preserve"> </w:t>
      </w:r>
      <w:r w:rsidR="00BC0A4E" w:rsidRPr="00233744">
        <w:rPr>
          <w:b/>
        </w:rPr>
        <w:t>r.</w:t>
      </w:r>
      <w:r w:rsidR="00E40053" w:rsidRPr="00233744">
        <w:t xml:space="preserve"> </w:t>
      </w:r>
      <w:r w:rsidR="006C3AD8" w:rsidRPr="00233744">
        <w:rPr>
          <w:b/>
        </w:rPr>
        <w:t>o godzinie 11.3</w:t>
      </w:r>
      <w:r w:rsidR="00B50939" w:rsidRPr="00233744">
        <w:rPr>
          <w:b/>
        </w:rPr>
        <w:t>0</w:t>
      </w:r>
      <w:r w:rsidRPr="00233744">
        <w:rPr>
          <w:b/>
        </w:rPr>
        <w:t>.</w:t>
      </w:r>
      <w:r w:rsidRPr="00233744">
        <w:t xml:space="preserve"> </w:t>
      </w:r>
    </w:p>
    <w:p w14:paraId="0D09A1F6" w14:textId="77777777" w:rsidR="00233744" w:rsidRPr="00233744" w:rsidRDefault="00233744" w:rsidP="00233744">
      <w:pPr>
        <w:widowControl w:val="0"/>
        <w:numPr>
          <w:ilvl w:val="0"/>
          <w:numId w:val="8"/>
        </w:numPr>
        <w:ind w:left="426" w:hanging="426"/>
        <w:jc w:val="both"/>
      </w:pPr>
      <w:r w:rsidRPr="00233744">
        <w:t>Do oferty należy dołączyć Jednolity Europejski Dokument Zamówienia formie elektronicznej, a następnie zaszyfrować wraz z plikami stanowiącymi ofertę.</w:t>
      </w:r>
    </w:p>
    <w:p w14:paraId="49461683" w14:textId="77777777" w:rsidR="00107C67" w:rsidRPr="002F170A" w:rsidRDefault="00107C67" w:rsidP="001F10D7">
      <w:pPr>
        <w:numPr>
          <w:ilvl w:val="0"/>
          <w:numId w:val="8"/>
        </w:numPr>
        <w:spacing w:after="1"/>
        <w:ind w:left="426" w:hanging="426"/>
        <w:jc w:val="both"/>
      </w:pPr>
      <w:r w:rsidRPr="002F170A">
        <w:t xml:space="preserve">Niezwłocznie po otwarciu ofert Zamawiający udostępni na stronie internetowej prowadzonego postępowania informacje o: </w:t>
      </w:r>
    </w:p>
    <w:p w14:paraId="27EDB096" w14:textId="6451A70B" w:rsidR="004A289C" w:rsidRPr="002F170A" w:rsidRDefault="006A318A" w:rsidP="00107C67">
      <w:pPr>
        <w:spacing w:after="1"/>
        <w:ind w:left="426"/>
        <w:jc w:val="both"/>
      </w:pPr>
      <w:r w:rsidRPr="002F170A">
        <w:t>1)</w:t>
      </w:r>
      <w:r w:rsidR="00107C67" w:rsidRPr="002F170A">
        <w:t xml:space="preserve"> nazwach albo imionach i nazwiskach oraz siedzibach lub miejscach prowadzonej działalności gospodarczej albo miejscach zamieszkania wykonawców, których oferty zostały otwarte; </w:t>
      </w:r>
    </w:p>
    <w:p w14:paraId="48073A78" w14:textId="2B82327B" w:rsidR="00647F14" w:rsidRPr="002F170A" w:rsidRDefault="00107C67" w:rsidP="004A289C">
      <w:pPr>
        <w:spacing w:after="1"/>
        <w:ind w:left="426"/>
        <w:jc w:val="both"/>
      </w:pPr>
      <w:r w:rsidRPr="002F170A">
        <w:t xml:space="preserve">2) cenach lub kosztach zawartych w ofertach.  </w:t>
      </w:r>
    </w:p>
    <w:p w14:paraId="6AAD80A8" w14:textId="77777777" w:rsidR="00086A3E" w:rsidRPr="002F170A" w:rsidRDefault="002B6607" w:rsidP="008F7DA6">
      <w:pPr>
        <w:spacing w:after="1"/>
        <w:ind w:left="426" w:hanging="426"/>
        <w:jc w:val="both"/>
      </w:pPr>
      <w:r w:rsidRPr="002F170A">
        <w:t xml:space="preserve">8.  W przypadku wystąpienia awarii systemu teleinformatycznego, które </w:t>
      </w:r>
      <w:r w:rsidR="00FA07E0" w:rsidRPr="002F170A">
        <w:t xml:space="preserve">spowoduje brak możliwości otwarcia ofert w terminie </w:t>
      </w:r>
      <w:r w:rsidR="002721FC" w:rsidRPr="002F170A">
        <w:t xml:space="preserve">określonym przez Zamawiającego, otwarcie ofert następuje </w:t>
      </w:r>
      <w:r w:rsidR="00086A3E" w:rsidRPr="002F170A">
        <w:t xml:space="preserve">niezwłocznie po usunięciu awarii. </w:t>
      </w:r>
    </w:p>
    <w:p w14:paraId="3DDFD58B" w14:textId="4D202584" w:rsidR="002B6607" w:rsidRPr="002F170A" w:rsidRDefault="00086A3E" w:rsidP="008F7DA6">
      <w:pPr>
        <w:spacing w:after="1"/>
        <w:ind w:left="426" w:hanging="426"/>
        <w:jc w:val="both"/>
      </w:pPr>
      <w:r w:rsidRPr="002F170A">
        <w:t xml:space="preserve">9. Zamawiający informuje o zmianie </w:t>
      </w:r>
      <w:r w:rsidR="008F7DA6" w:rsidRPr="002F170A">
        <w:t xml:space="preserve">terminu otwarcia ofert na stronie internetowej prowadzonego postępowania. </w:t>
      </w:r>
      <w:r w:rsidR="002B6607" w:rsidRPr="002F170A">
        <w:t xml:space="preserve"> </w:t>
      </w:r>
    </w:p>
    <w:p w14:paraId="585ADF7D" w14:textId="4807AB08" w:rsidR="00647F14" w:rsidRDefault="00822E5C" w:rsidP="002A7AEE">
      <w:pPr>
        <w:spacing w:after="1"/>
        <w:ind w:left="426" w:hanging="426"/>
        <w:jc w:val="both"/>
      </w:pPr>
      <w:r w:rsidRPr="002F170A">
        <w:t>11. Wykonawca po upływie terminu do składania oferty nie może skutecznie dokonać zmiany ani wycofać złożonej oferty.</w:t>
      </w:r>
      <w:r>
        <w:t xml:space="preserve"> </w:t>
      </w:r>
    </w:p>
    <w:p w14:paraId="2AE893EF" w14:textId="77777777" w:rsidR="004E75A7" w:rsidRPr="004036BC" w:rsidRDefault="004E75A7" w:rsidP="004E75A7">
      <w:pPr>
        <w:spacing w:line="245" w:lineRule="exact"/>
        <w:ind w:left="482"/>
        <w:jc w:val="both"/>
        <w:rPr>
          <w:strike/>
        </w:rPr>
      </w:pPr>
    </w:p>
    <w:p w14:paraId="377FFFC2" w14:textId="6CFE571E" w:rsidR="007D126D" w:rsidRPr="002F170A" w:rsidRDefault="007D126D" w:rsidP="00B13C97">
      <w:pPr>
        <w:pStyle w:val="Nagwek60"/>
        <w:keepNext/>
        <w:keepLines/>
        <w:shd w:val="clear" w:color="auto" w:fill="auto"/>
        <w:spacing w:after="1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bookmark39"/>
      <w:r w:rsidRPr="002F170A">
        <w:rPr>
          <w:rFonts w:ascii="Times New Roman" w:hAnsi="Times New Roman" w:cs="Times New Roman"/>
          <w:color w:val="000000"/>
          <w:sz w:val="28"/>
          <w:szCs w:val="28"/>
        </w:rPr>
        <w:t>Rozdział X</w:t>
      </w:r>
      <w:r w:rsidR="00B338C5" w:rsidRPr="002F170A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2F170A">
        <w:rPr>
          <w:rFonts w:ascii="Times New Roman" w:hAnsi="Times New Roman" w:cs="Times New Roman"/>
          <w:color w:val="000000"/>
          <w:sz w:val="28"/>
          <w:szCs w:val="28"/>
        </w:rPr>
        <w:t>I</w:t>
      </w:r>
      <w:bookmarkEnd w:id="17"/>
    </w:p>
    <w:p w14:paraId="44837757" w14:textId="77777777" w:rsidR="007D126D" w:rsidRPr="002F170A" w:rsidRDefault="007D126D" w:rsidP="00B13C97">
      <w:pPr>
        <w:pStyle w:val="Nagwek60"/>
        <w:keepNext/>
        <w:keepLines/>
        <w:shd w:val="clear" w:color="auto" w:fill="auto"/>
        <w:spacing w:after="172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bookmark40"/>
      <w:r w:rsidRPr="002F170A">
        <w:rPr>
          <w:rFonts w:ascii="Times New Roman" w:hAnsi="Times New Roman" w:cs="Times New Roman"/>
          <w:color w:val="000000"/>
          <w:sz w:val="28"/>
          <w:szCs w:val="28"/>
        </w:rPr>
        <w:t>Opis sposobu obliczenia ceny</w:t>
      </w:r>
      <w:bookmarkEnd w:id="18"/>
    </w:p>
    <w:p w14:paraId="07193006" w14:textId="6C283FC2" w:rsidR="006603ED" w:rsidRPr="002F170A" w:rsidRDefault="006603ED" w:rsidP="006603ED">
      <w:pPr>
        <w:pStyle w:val="Tekstpodstawowy"/>
        <w:spacing w:before="100" w:beforeAutospacing="1" w:after="100" w:afterAutospacing="1"/>
        <w:rPr>
          <w:rFonts w:ascii="Times New Roman" w:hAnsi="Times New Roman"/>
          <w:szCs w:val="24"/>
          <w:lang w:val="pl-PL"/>
        </w:rPr>
      </w:pPr>
      <w:r w:rsidRPr="002F170A">
        <w:rPr>
          <w:rFonts w:ascii="Times New Roman" w:hAnsi="Times New Roman"/>
          <w:szCs w:val="24"/>
        </w:rPr>
        <w:t xml:space="preserve">Podana w ofercie cena musi być wyrażona </w:t>
      </w:r>
      <w:r w:rsidRPr="002F170A">
        <w:rPr>
          <w:rFonts w:ascii="Times New Roman" w:hAnsi="Times New Roman"/>
          <w:szCs w:val="24"/>
          <w:lang w:val="pl-PL"/>
        </w:rPr>
        <w:t xml:space="preserve">w </w:t>
      </w:r>
      <w:r w:rsidRPr="002F170A">
        <w:rPr>
          <w:rFonts w:ascii="Times New Roman" w:hAnsi="Times New Roman"/>
          <w:szCs w:val="24"/>
        </w:rPr>
        <w:t xml:space="preserve">polskich złotych (PLN). </w:t>
      </w:r>
      <w:r w:rsidR="009C55E2" w:rsidRPr="002F170A">
        <w:rPr>
          <w:rFonts w:ascii="Times New Roman" w:hAnsi="Times New Roman"/>
          <w:szCs w:val="24"/>
          <w:lang w:val="pl-PL"/>
        </w:rPr>
        <w:t>Rozliczenie miedzy zamawiającym, a wykonawcą odbywać się będzie w walutach polskich (PLN).</w:t>
      </w:r>
      <w:r w:rsidR="00C44F10" w:rsidRPr="002F170A">
        <w:rPr>
          <w:rFonts w:ascii="Times New Roman" w:hAnsi="Times New Roman"/>
          <w:szCs w:val="24"/>
          <w:lang w:val="pl-PL"/>
        </w:rPr>
        <w:t xml:space="preserve"> Zamawiający nie przewiduje rozliczenia w walutach obcych. </w:t>
      </w:r>
    </w:p>
    <w:p w14:paraId="2419A69A" w14:textId="75CAD612" w:rsidR="006603ED" w:rsidRPr="002F170A" w:rsidRDefault="006603ED" w:rsidP="00E80B97">
      <w:pPr>
        <w:pStyle w:val="Tekstpodstawowy"/>
        <w:spacing w:before="100" w:beforeAutospacing="1" w:after="100" w:afterAutospacing="1"/>
        <w:rPr>
          <w:rFonts w:ascii="Times New Roman" w:hAnsi="Times New Roman"/>
          <w:lang w:val="pl-PL"/>
        </w:rPr>
      </w:pPr>
      <w:r w:rsidRPr="002F170A">
        <w:rPr>
          <w:rFonts w:ascii="Times New Roman" w:hAnsi="Times New Roman"/>
        </w:rPr>
        <w:t>Cenę oferty za całość zamówienia należy podać</w:t>
      </w:r>
      <w:r w:rsidRPr="002F170A">
        <w:rPr>
          <w:rFonts w:ascii="Times New Roman" w:hAnsi="Times New Roman"/>
          <w:lang w:val="pl-PL"/>
        </w:rPr>
        <w:t xml:space="preserve"> jako sumę kosztów odbioru i zagospodarowania odpadów,  wynikających z przewidywanych ilości i rodzajów odebranych oraz zagospodarowanych odpadów, a także stawek jednostkowych za odbiór i zagospodarowanie 1 Mg odpadów, w okresie objętym zamówieniem. Niedoszacowanie, </w:t>
      </w:r>
      <w:r w:rsidRPr="002F170A">
        <w:rPr>
          <w:rFonts w:ascii="Times New Roman" w:hAnsi="Times New Roman"/>
        </w:rPr>
        <w:t xml:space="preserve"> pominięcie oraz brak rozpoznania zakresu przedmiotu umowy nie może być podstawą do żądania zmiany </w:t>
      </w:r>
      <w:r w:rsidRPr="002F170A">
        <w:rPr>
          <w:rFonts w:ascii="Times New Roman" w:hAnsi="Times New Roman"/>
          <w:lang w:val="pl-PL"/>
        </w:rPr>
        <w:t>stawki jednostkowej za odbiór lub zagospodarowanie 1 Mg odpadów.</w:t>
      </w:r>
      <w:r w:rsidRPr="002F170A">
        <w:rPr>
          <w:rFonts w:ascii="Times New Roman" w:hAnsi="Times New Roman"/>
          <w:color w:val="FF0000"/>
        </w:rPr>
        <w:t xml:space="preserve"> </w:t>
      </w:r>
      <w:r w:rsidRPr="002F170A">
        <w:rPr>
          <w:rFonts w:ascii="Times New Roman" w:hAnsi="Times New Roman"/>
        </w:rPr>
        <w:t>Cena musi zawierać wartość podatku VAT oraz ewentualne upusty i rabaty. Wysokość stawki podatku od towarów i usług VAT wynika z przepisów ustawy z dnia 11 marca 2004 r. o podatku od tow</w:t>
      </w:r>
      <w:r w:rsidR="00684D96">
        <w:rPr>
          <w:rFonts w:ascii="Times New Roman" w:hAnsi="Times New Roman"/>
        </w:rPr>
        <w:t>arów i usług (</w:t>
      </w:r>
      <w:proofErr w:type="spellStart"/>
      <w:r w:rsidR="00684D96">
        <w:rPr>
          <w:rFonts w:ascii="Times New Roman" w:hAnsi="Times New Roman"/>
        </w:rPr>
        <w:t>t.j</w:t>
      </w:r>
      <w:proofErr w:type="spellEnd"/>
      <w:r w:rsidR="00684D96">
        <w:rPr>
          <w:rFonts w:ascii="Times New Roman" w:hAnsi="Times New Roman"/>
        </w:rPr>
        <w:t xml:space="preserve">. Dz. U. </w:t>
      </w:r>
      <w:r w:rsidR="00684D96" w:rsidRPr="00684D96">
        <w:rPr>
          <w:rStyle w:val="markedcontent"/>
          <w:rFonts w:ascii="Times New Roman" w:hAnsi="Times New Roman"/>
          <w:szCs w:val="24"/>
        </w:rPr>
        <w:t>z 202</w:t>
      </w:r>
      <w:r w:rsidR="003C565E">
        <w:rPr>
          <w:rStyle w:val="markedcontent"/>
          <w:rFonts w:ascii="Times New Roman" w:hAnsi="Times New Roman"/>
          <w:szCs w:val="24"/>
          <w:lang w:val="pl-PL"/>
        </w:rPr>
        <w:t>5</w:t>
      </w:r>
      <w:r w:rsidR="00684D96" w:rsidRPr="00684D96">
        <w:rPr>
          <w:rStyle w:val="markedcontent"/>
          <w:rFonts w:ascii="Times New Roman" w:hAnsi="Times New Roman"/>
          <w:szCs w:val="24"/>
        </w:rPr>
        <w:t xml:space="preserve"> r.</w:t>
      </w:r>
      <w:r w:rsidR="00C7089C">
        <w:rPr>
          <w:rStyle w:val="markedcontent"/>
          <w:rFonts w:ascii="Times New Roman" w:hAnsi="Times New Roman"/>
          <w:szCs w:val="24"/>
          <w:lang w:val="pl-PL"/>
        </w:rPr>
        <w:t xml:space="preserve"> </w:t>
      </w:r>
      <w:r w:rsidR="00684D96" w:rsidRPr="00684D96">
        <w:rPr>
          <w:rStyle w:val="markedcontent"/>
          <w:rFonts w:ascii="Times New Roman" w:hAnsi="Times New Roman"/>
          <w:szCs w:val="24"/>
        </w:rPr>
        <w:t xml:space="preserve">poz. </w:t>
      </w:r>
      <w:r w:rsidR="003C565E">
        <w:rPr>
          <w:rStyle w:val="markedcontent"/>
          <w:rFonts w:ascii="Times New Roman" w:hAnsi="Times New Roman"/>
          <w:szCs w:val="24"/>
          <w:lang w:val="pl-PL"/>
        </w:rPr>
        <w:t>775</w:t>
      </w:r>
      <w:r w:rsidRPr="002F170A">
        <w:rPr>
          <w:rFonts w:ascii="Times New Roman" w:hAnsi="Times New Roman"/>
        </w:rPr>
        <w:t xml:space="preserve"> ze zm.).</w:t>
      </w:r>
      <w:r w:rsidR="006A26D3" w:rsidRPr="002F170A">
        <w:rPr>
          <w:rFonts w:ascii="Times New Roman" w:hAnsi="Times New Roman"/>
          <w:lang w:val="pl-PL"/>
        </w:rPr>
        <w:t xml:space="preserve"> </w:t>
      </w:r>
    </w:p>
    <w:p w14:paraId="3379D1BC" w14:textId="05749F67" w:rsidR="006A26D3" w:rsidRPr="006A26D3" w:rsidRDefault="006A26D3" w:rsidP="00E80B97">
      <w:pPr>
        <w:pStyle w:val="Tekstpodstawowy"/>
        <w:spacing w:before="100" w:beforeAutospacing="1" w:after="100" w:afterAutospacing="1"/>
        <w:rPr>
          <w:rFonts w:ascii="Times New Roman" w:hAnsi="Times New Roman"/>
          <w:szCs w:val="24"/>
          <w:lang w:val="pl-PL"/>
        </w:rPr>
      </w:pPr>
      <w:r w:rsidRPr="002F170A">
        <w:rPr>
          <w:rFonts w:ascii="Times New Roman" w:hAnsi="Times New Roman"/>
          <w:lang w:val="pl-PL"/>
        </w:rPr>
        <w:t>Kwoty wskazane w ofercie powinny być określone jednoznacznie i obliczone do dwóch miejsc po przecinku.</w:t>
      </w:r>
      <w:r>
        <w:rPr>
          <w:rFonts w:ascii="Times New Roman" w:hAnsi="Times New Roman"/>
          <w:lang w:val="pl-PL"/>
        </w:rPr>
        <w:t xml:space="preserve"> </w:t>
      </w:r>
    </w:p>
    <w:p w14:paraId="41150F4D" w14:textId="74610C03" w:rsidR="007D126D" w:rsidRPr="005539F3" w:rsidRDefault="007D126D" w:rsidP="00B13C97">
      <w:pPr>
        <w:pStyle w:val="Nagwek6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bookmark41"/>
      <w:r w:rsidRPr="005539F3">
        <w:rPr>
          <w:rFonts w:ascii="Times New Roman" w:hAnsi="Times New Roman" w:cs="Times New Roman"/>
          <w:color w:val="000000"/>
          <w:sz w:val="28"/>
          <w:szCs w:val="28"/>
        </w:rPr>
        <w:lastRenderedPageBreak/>
        <w:t>Rozdział X</w:t>
      </w:r>
      <w:r w:rsidR="005539F3" w:rsidRPr="005539F3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5539F3">
        <w:rPr>
          <w:rFonts w:ascii="Times New Roman" w:hAnsi="Times New Roman" w:cs="Times New Roman"/>
          <w:color w:val="000000"/>
          <w:sz w:val="28"/>
          <w:szCs w:val="28"/>
        </w:rPr>
        <w:t>II</w:t>
      </w:r>
      <w:bookmarkEnd w:id="19"/>
    </w:p>
    <w:p w14:paraId="39FC29C0" w14:textId="18DB27E3" w:rsidR="0009413A" w:rsidRDefault="007D126D" w:rsidP="00651FFF">
      <w:pPr>
        <w:pStyle w:val="Nagwek60"/>
        <w:keepNext/>
        <w:keepLines/>
        <w:shd w:val="clear" w:color="auto" w:fill="auto"/>
        <w:spacing w:after="258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bookmark42"/>
      <w:r w:rsidRPr="005539F3">
        <w:rPr>
          <w:rFonts w:ascii="Times New Roman" w:hAnsi="Times New Roman" w:cs="Times New Roman"/>
          <w:color w:val="000000"/>
          <w:sz w:val="28"/>
          <w:szCs w:val="28"/>
        </w:rPr>
        <w:t>Opis kryteriów, którymi Zamawiający będzie się kierował przy wyborze</w:t>
      </w:r>
      <w:r w:rsidRPr="005539F3">
        <w:rPr>
          <w:rFonts w:ascii="Times New Roman" w:hAnsi="Times New Roman" w:cs="Times New Roman"/>
          <w:color w:val="000000"/>
          <w:sz w:val="28"/>
          <w:szCs w:val="28"/>
        </w:rPr>
        <w:br/>
        <w:t>oferty, wraz z podaniem wag tych kryteriów i sposobu oceny ofert</w:t>
      </w:r>
      <w:bookmarkEnd w:id="20"/>
    </w:p>
    <w:p w14:paraId="2A291A0A" w14:textId="77777777" w:rsidR="00291F8B" w:rsidRPr="002F170A" w:rsidRDefault="00291F8B" w:rsidP="003C0AF6">
      <w:pPr>
        <w:pStyle w:val="Akapitzlist"/>
        <w:numPr>
          <w:ilvl w:val="0"/>
          <w:numId w:val="30"/>
        </w:numPr>
        <w:spacing w:line="248" w:lineRule="exact"/>
        <w:ind w:left="426" w:hanging="426"/>
        <w:jc w:val="both"/>
      </w:pPr>
      <w:r w:rsidRPr="002F170A">
        <w:t>Przy wyborze oferty zamawiający będzie kierował się następującymi kryteriami:</w:t>
      </w:r>
    </w:p>
    <w:p w14:paraId="05D8BDD7" w14:textId="66A65005" w:rsidR="00291F8B" w:rsidRDefault="00291F8B" w:rsidP="003C0AF6">
      <w:pPr>
        <w:pStyle w:val="Akapitzlist"/>
        <w:spacing w:line="248" w:lineRule="exact"/>
        <w:ind w:left="840"/>
        <w:jc w:val="both"/>
      </w:pPr>
      <w:r w:rsidRPr="002F170A">
        <w:t xml:space="preserve">- Cena            </w:t>
      </w:r>
      <w:r w:rsidR="00411A00" w:rsidRPr="002F170A">
        <w:t xml:space="preserve"> </w:t>
      </w:r>
      <w:r w:rsidR="0009413A" w:rsidRPr="002F170A">
        <w:tab/>
      </w:r>
      <w:r w:rsidR="001060A1">
        <w:tab/>
      </w:r>
      <w:r w:rsidR="001060A1">
        <w:tab/>
        <w:t xml:space="preserve">-  C       </w:t>
      </w:r>
      <w:r w:rsidR="001060A1">
        <w:tab/>
      </w:r>
      <w:r w:rsidR="001060A1">
        <w:tab/>
      </w:r>
      <w:r w:rsidRPr="002F170A">
        <w:t>-  60%</w:t>
      </w:r>
    </w:p>
    <w:p w14:paraId="1C118A77" w14:textId="213F51D6" w:rsidR="001060A1" w:rsidRPr="001060A1" w:rsidRDefault="001060A1" w:rsidP="003C0AF6">
      <w:pPr>
        <w:pStyle w:val="Akapitzlist"/>
        <w:ind w:left="840"/>
        <w:jc w:val="both"/>
        <w:rPr>
          <w:bCs/>
        </w:rPr>
      </w:pPr>
      <w:r w:rsidRPr="001060A1">
        <w:rPr>
          <w:bCs/>
        </w:rPr>
        <w:t xml:space="preserve">- Czas reakcji na reklamację </w:t>
      </w:r>
      <w:r w:rsidR="00E80A9F">
        <w:rPr>
          <w:bCs/>
        </w:rPr>
        <w:tab/>
        <w:t>-  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- </w:t>
      </w:r>
      <w:r w:rsidRPr="001060A1">
        <w:rPr>
          <w:bCs/>
        </w:rPr>
        <w:t xml:space="preserve"> 40 %. </w:t>
      </w:r>
    </w:p>
    <w:p w14:paraId="417C5BC7" w14:textId="77777777" w:rsidR="00291F8B" w:rsidRPr="002F170A" w:rsidRDefault="00291F8B" w:rsidP="003C0AF6">
      <w:pPr>
        <w:pStyle w:val="Akapitzlist"/>
        <w:spacing w:line="248" w:lineRule="exact"/>
        <w:ind w:left="840"/>
        <w:jc w:val="both"/>
      </w:pPr>
    </w:p>
    <w:p w14:paraId="5AD9B80F" w14:textId="77777777" w:rsidR="00291F8B" w:rsidRPr="002F170A" w:rsidRDefault="00291F8B" w:rsidP="003C0AF6">
      <w:pPr>
        <w:pStyle w:val="Akapitzlist"/>
        <w:numPr>
          <w:ilvl w:val="0"/>
          <w:numId w:val="31"/>
        </w:numPr>
        <w:spacing w:line="248" w:lineRule="exact"/>
        <w:ind w:hanging="420"/>
        <w:jc w:val="both"/>
        <w:rPr>
          <w:u w:val="single"/>
        </w:rPr>
      </w:pPr>
      <w:r w:rsidRPr="002F170A">
        <w:rPr>
          <w:u w:val="single"/>
        </w:rPr>
        <w:t>Kryterium: Cena  - C</w:t>
      </w:r>
    </w:p>
    <w:p w14:paraId="6D76FE53" w14:textId="77777777" w:rsidR="00291F8B" w:rsidRPr="002F170A" w:rsidRDefault="00291F8B" w:rsidP="003C0AF6">
      <w:pPr>
        <w:pStyle w:val="Akapitzlist"/>
        <w:spacing w:line="248" w:lineRule="exact"/>
        <w:ind w:left="426"/>
        <w:jc w:val="both"/>
      </w:pPr>
      <w:r w:rsidRPr="002F170A">
        <w:t>Kryterium „Cena” będzie rozpatrywane na podstawie ceny brutto za wykonanie przedmiotu zamówienia, podanej przez Wykonawcę w formularzu Ofertowym.</w:t>
      </w:r>
    </w:p>
    <w:p w14:paraId="09079F0E" w14:textId="77777777" w:rsidR="00291F8B" w:rsidRPr="002F170A" w:rsidRDefault="00291F8B" w:rsidP="003C0AF6">
      <w:pPr>
        <w:pStyle w:val="Akapitzlist"/>
        <w:spacing w:line="248" w:lineRule="exact"/>
        <w:ind w:left="426"/>
        <w:jc w:val="both"/>
      </w:pPr>
    </w:p>
    <w:p w14:paraId="046D9AF4" w14:textId="77777777" w:rsidR="00291F8B" w:rsidRPr="002F170A" w:rsidRDefault="00291F8B" w:rsidP="003C0AF6">
      <w:pPr>
        <w:pStyle w:val="Akapitzlist"/>
        <w:spacing w:line="248" w:lineRule="exact"/>
        <w:ind w:left="426"/>
        <w:jc w:val="both"/>
      </w:pPr>
      <w:r w:rsidRPr="002F170A">
        <w:t>Zamawiający przyzna punkty wg następującego wzoru:</w:t>
      </w:r>
    </w:p>
    <w:p w14:paraId="7BDE4553" w14:textId="77777777" w:rsidR="00291F8B" w:rsidRPr="002F170A" w:rsidRDefault="00291F8B" w:rsidP="003C0AF6">
      <w:pPr>
        <w:pStyle w:val="Akapitzlist"/>
        <w:spacing w:line="248" w:lineRule="exact"/>
        <w:ind w:left="426"/>
        <w:jc w:val="both"/>
      </w:pPr>
      <w:r w:rsidRPr="002F170A">
        <w:t>C=</w:t>
      </w:r>
      <w:proofErr w:type="spellStart"/>
      <w:r w:rsidRPr="002F170A">
        <w:t>Cmin</w:t>
      </w:r>
      <w:proofErr w:type="spellEnd"/>
      <w:r w:rsidRPr="002F170A">
        <w:t>/</w:t>
      </w:r>
      <w:proofErr w:type="spellStart"/>
      <w:r w:rsidRPr="002F170A">
        <w:t>Cb</w:t>
      </w:r>
      <w:proofErr w:type="spellEnd"/>
      <w:r w:rsidRPr="002F170A">
        <w:t xml:space="preserve"> x  60 pkt =     ………..pkt</w:t>
      </w:r>
    </w:p>
    <w:p w14:paraId="19167452" w14:textId="77777777" w:rsidR="00291F8B" w:rsidRPr="002F170A" w:rsidRDefault="00291F8B" w:rsidP="003C0AF6">
      <w:pPr>
        <w:pStyle w:val="Akapitzlist"/>
        <w:spacing w:line="248" w:lineRule="exact"/>
        <w:ind w:left="426"/>
        <w:jc w:val="both"/>
      </w:pPr>
    </w:p>
    <w:p w14:paraId="0D792850" w14:textId="77777777" w:rsidR="00291F8B" w:rsidRPr="002F170A" w:rsidRDefault="00291F8B" w:rsidP="003C0AF6">
      <w:pPr>
        <w:pStyle w:val="Akapitzlist"/>
        <w:spacing w:line="248" w:lineRule="exact"/>
        <w:ind w:left="426"/>
        <w:jc w:val="both"/>
      </w:pPr>
      <w:r w:rsidRPr="002F170A">
        <w:t xml:space="preserve">Gdzie: </w:t>
      </w:r>
    </w:p>
    <w:p w14:paraId="7C0C3337" w14:textId="77777777" w:rsidR="00291F8B" w:rsidRPr="002F170A" w:rsidRDefault="00291F8B" w:rsidP="003C0AF6">
      <w:pPr>
        <w:pStyle w:val="Akapitzlist"/>
        <w:spacing w:line="248" w:lineRule="exact"/>
        <w:ind w:left="426"/>
        <w:jc w:val="both"/>
      </w:pPr>
      <w:proofErr w:type="spellStart"/>
      <w:r w:rsidRPr="002F170A">
        <w:t>Cmin</w:t>
      </w:r>
      <w:proofErr w:type="spellEnd"/>
      <w:r w:rsidRPr="002F170A">
        <w:t xml:space="preserve">  -cena  brutto oferty najniższej</w:t>
      </w:r>
    </w:p>
    <w:p w14:paraId="7B15C0FC" w14:textId="77777777" w:rsidR="00291F8B" w:rsidRPr="002F170A" w:rsidRDefault="00291F8B" w:rsidP="003C0AF6">
      <w:pPr>
        <w:pStyle w:val="Akapitzlist"/>
        <w:spacing w:line="248" w:lineRule="exact"/>
        <w:ind w:left="426"/>
        <w:jc w:val="both"/>
      </w:pPr>
      <w:proofErr w:type="spellStart"/>
      <w:r w:rsidRPr="002F170A">
        <w:t>Cb</w:t>
      </w:r>
      <w:proofErr w:type="spellEnd"/>
      <w:r w:rsidRPr="002F170A">
        <w:t xml:space="preserve">      - cena brutto oferty badanej (rozpatrywanej)</w:t>
      </w:r>
    </w:p>
    <w:p w14:paraId="0C997511" w14:textId="77777777" w:rsidR="00291F8B" w:rsidRPr="00E80A9F" w:rsidRDefault="00291F8B" w:rsidP="003C0AF6">
      <w:pPr>
        <w:tabs>
          <w:tab w:val="left" w:pos="2500"/>
          <w:tab w:val="left" w:pos="2694"/>
        </w:tabs>
        <w:spacing w:line="242" w:lineRule="auto"/>
        <w:ind w:right="20"/>
        <w:jc w:val="both"/>
        <w:rPr>
          <w:sz w:val="22"/>
          <w:szCs w:val="22"/>
          <w:u w:val="single"/>
        </w:rPr>
      </w:pPr>
    </w:p>
    <w:p w14:paraId="24EB7BB6" w14:textId="38D7AA27" w:rsidR="00E80A9F" w:rsidRPr="00E80A9F" w:rsidRDefault="00E80A9F" w:rsidP="003C0AF6">
      <w:pPr>
        <w:pStyle w:val="Akapitzlist"/>
        <w:numPr>
          <w:ilvl w:val="0"/>
          <w:numId w:val="31"/>
        </w:numPr>
        <w:spacing w:line="248" w:lineRule="exact"/>
        <w:jc w:val="both"/>
        <w:rPr>
          <w:rStyle w:val="Teksttreci2Odstpy-1pt"/>
          <w:rFonts w:ascii="Times New Roman" w:eastAsia="Times New Roman" w:hAnsi="Times New Roman" w:cs="Times New Roman"/>
          <w:color w:val="auto"/>
          <w:spacing w:val="0"/>
          <w:sz w:val="24"/>
          <w:szCs w:val="24"/>
          <w:lang w:bidi="ar-SA"/>
        </w:rPr>
      </w:pPr>
      <w:r w:rsidRPr="00E80A9F">
        <w:rPr>
          <w:u w:val="single"/>
        </w:rPr>
        <w:t xml:space="preserve">Kryterium:  </w:t>
      </w:r>
      <w:r w:rsidRPr="00E80A9F">
        <w:rPr>
          <w:bCs/>
          <w:u w:val="single"/>
        </w:rPr>
        <w:t>Czas reakcji na reklamację</w:t>
      </w:r>
      <w:r w:rsidRPr="00E80A9F">
        <w:rPr>
          <w:u w:val="single"/>
        </w:rPr>
        <w:t xml:space="preserve"> </w:t>
      </w:r>
      <w:r w:rsidRPr="00E80A9F">
        <w:rPr>
          <w:rStyle w:val="Teksttreci2Odstpy-1pt"/>
          <w:rFonts w:ascii="Times New Roman" w:hAnsi="Times New Roman" w:cs="Times New Roman"/>
          <w:sz w:val="24"/>
          <w:szCs w:val="24"/>
        </w:rPr>
        <w:t>– T</w:t>
      </w:r>
    </w:p>
    <w:p w14:paraId="44A764A6" w14:textId="77777777" w:rsidR="00E80A9F" w:rsidRPr="00E80A9F" w:rsidRDefault="00E80A9F" w:rsidP="003C0AF6">
      <w:pPr>
        <w:pStyle w:val="Akapitzlist"/>
        <w:spacing w:line="248" w:lineRule="exact"/>
        <w:ind w:left="846"/>
        <w:jc w:val="both"/>
        <w:rPr>
          <w:u w:val="single"/>
        </w:rPr>
      </w:pPr>
    </w:p>
    <w:p w14:paraId="576A85A5" w14:textId="77777777" w:rsidR="00B14C28" w:rsidRDefault="00B14C28" w:rsidP="003C0AF6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2C95F172" w14:textId="7165E6D3" w:rsidR="00B14C28" w:rsidRPr="00472295" w:rsidRDefault="00B14C28" w:rsidP="003C0AF6">
      <w:pPr>
        <w:pStyle w:val="Akapitzlist"/>
        <w:ind w:left="426"/>
        <w:jc w:val="both"/>
      </w:pPr>
      <w:r w:rsidRPr="00472295">
        <w:t xml:space="preserve">Kryterium czas realizacji reklamacji rozpatrywany będzie na podstawie oświadczenia Wykonawcy zawartego w formularzu oferty cenowej </w:t>
      </w:r>
      <w:r w:rsidR="005C54DF" w:rsidRPr="00C7089C">
        <w:t>(Załącznik nr 2</w:t>
      </w:r>
      <w:r w:rsidRPr="00C7089C">
        <w:t>do</w:t>
      </w:r>
      <w:r w:rsidRPr="00472295">
        <w:t xml:space="preserve"> SWZ), w którym Wykonawca ma obowiązek wskazać czas liczony w godzinach.</w:t>
      </w:r>
    </w:p>
    <w:p w14:paraId="0F5C687A" w14:textId="77777777" w:rsidR="00B14C28" w:rsidRPr="00472295" w:rsidRDefault="00B14C28" w:rsidP="003C0AF6">
      <w:pPr>
        <w:pStyle w:val="Akapitzlist"/>
        <w:ind w:left="426"/>
        <w:jc w:val="both"/>
      </w:pPr>
    </w:p>
    <w:p w14:paraId="6720BD6D" w14:textId="77777777" w:rsidR="00B14C28" w:rsidRPr="00472295" w:rsidRDefault="00B14C28" w:rsidP="003C0AF6">
      <w:pPr>
        <w:pStyle w:val="Akapitzlist"/>
        <w:ind w:left="426"/>
        <w:jc w:val="both"/>
      </w:pPr>
      <w:r w:rsidRPr="00472295">
        <w:t xml:space="preserve">Maksymalny czas nie może przekraczać 72 h od momentu powiadomienia przez Zamawiającego. Jeżeli Wykonawca zaproponuje dłuższy niż 72 h czas realizacji reklamacji do oceny ofert zostanie przyjęty czas 72 h i taki zostanie uwzględniony w umowie. </w:t>
      </w:r>
    </w:p>
    <w:p w14:paraId="6E0FE5C5" w14:textId="77777777" w:rsidR="00B14C28" w:rsidRPr="00472295" w:rsidRDefault="00B14C28" w:rsidP="003C0AF6">
      <w:pPr>
        <w:pStyle w:val="Akapitzlist"/>
        <w:ind w:left="426"/>
        <w:jc w:val="both"/>
      </w:pPr>
    </w:p>
    <w:p w14:paraId="72EEBB56" w14:textId="77777777" w:rsidR="00B14C28" w:rsidRPr="00472295" w:rsidRDefault="00B14C28" w:rsidP="003C0AF6">
      <w:pPr>
        <w:pStyle w:val="Akapitzlist"/>
        <w:ind w:left="426"/>
        <w:jc w:val="both"/>
      </w:pPr>
      <w:r w:rsidRPr="00472295">
        <w:t xml:space="preserve">Minimalny czas nie może być krótszy niż 24 h od momentu powiadomienia przez Zamawiającego. Jeżeli Wykonawca zaproponuje krótszy niż 24 h czas realizacji reklamacji do oceny ofert zostanie przyjęty czas 24 h i taki zostanie uwzględniony w umowie. </w:t>
      </w:r>
    </w:p>
    <w:p w14:paraId="4B95CD59" w14:textId="77777777" w:rsidR="00B14C28" w:rsidRPr="00472295" w:rsidRDefault="00B14C28" w:rsidP="001E1815">
      <w:pPr>
        <w:pStyle w:val="Akapitzlist"/>
        <w:ind w:left="426"/>
      </w:pPr>
    </w:p>
    <w:p w14:paraId="4CF3B9F4" w14:textId="77777777" w:rsidR="00B14C28" w:rsidRPr="00472295" w:rsidRDefault="00B14C28" w:rsidP="001E1815">
      <w:pPr>
        <w:pStyle w:val="Akapitzlist"/>
        <w:ind w:left="426"/>
      </w:pPr>
      <w:r w:rsidRPr="00472295">
        <w:t>Punkty w kryterium będą przyznawane według poniższego wzoru:</w:t>
      </w:r>
    </w:p>
    <w:p w14:paraId="3D31B1B0" w14:textId="77777777" w:rsidR="00B14C28" w:rsidRPr="00472295" w:rsidRDefault="00B14C28" w:rsidP="001E1815">
      <w:pPr>
        <w:pStyle w:val="Akapitzlist"/>
        <w:ind w:left="426"/>
      </w:pPr>
    </w:p>
    <w:p w14:paraId="367A83EE" w14:textId="77777777" w:rsidR="00B14C28" w:rsidRPr="00EC3452" w:rsidRDefault="00B14C28" w:rsidP="001E1815">
      <w:pPr>
        <w:pStyle w:val="Akapitzlist"/>
        <w:ind w:left="426"/>
        <w:jc w:val="center"/>
        <w:rPr>
          <w:b/>
          <w:bCs/>
        </w:rPr>
      </w:pPr>
      <w:r w:rsidRPr="00EC3452">
        <w:rPr>
          <w:b/>
          <w:bCs/>
        </w:rPr>
        <w:t>najkrótszy zaproponowany czas realizacji reklamacji</w:t>
      </w:r>
    </w:p>
    <w:p w14:paraId="152416E2" w14:textId="77777777" w:rsidR="00B14C28" w:rsidRPr="00EC3452" w:rsidRDefault="00B14C28" w:rsidP="001E1815">
      <w:pPr>
        <w:pStyle w:val="Akapitzlist"/>
        <w:ind w:left="426"/>
        <w:jc w:val="center"/>
        <w:rPr>
          <w:b/>
          <w:bCs/>
        </w:rPr>
      </w:pPr>
      <w:r w:rsidRPr="00EC3452">
        <w:rPr>
          <w:b/>
          <w:bCs/>
        </w:rPr>
        <w:t>T = --------------------------------------------------------------------- x 100 pkt x 40%</w:t>
      </w:r>
    </w:p>
    <w:p w14:paraId="248E9247" w14:textId="77777777" w:rsidR="00B14C28" w:rsidRPr="00472295" w:rsidRDefault="00B14C28" w:rsidP="001E1815">
      <w:pPr>
        <w:pStyle w:val="Akapitzlist"/>
        <w:ind w:left="426"/>
        <w:jc w:val="center"/>
        <w:rPr>
          <w:b/>
          <w:bCs/>
        </w:rPr>
      </w:pPr>
      <w:r w:rsidRPr="00EC3452">
        <w:rPr>
          <w:b/>
          <w:bCs/>
        </w:rPr>
        <w:t>czas zaproponowany przez Wykonawcę</w:t>
      </w:r>
    </w:p>
    <w:p w14:paraId="0C8E6DC9" w14:textId="77777777" w:rsidR="00B14C28" w:rsidRPr="00472295" w:rsidRDefault="00B14C28" w:rsidP="001E1815">
      <w:pPr>
        <w:pStyle w:val="Akapitzlist"/>
        <w:ind w:left="426"/>
        <w:jc w:val="center"/>
      </w:pPr>
    </w:p>
    <w:p w14:paraId="4F167024" w14:textId="77777777" w:rsidR="00B14C28" w:rsidRPr="00472295" w:rsidRDefault="00B14C28" w:rsidP="001E1815">
      <w:pPr>
        <w:pStyle w:val="Akapitzlist"/>
        <w:ind w:left="426"/>
        <w:jc w:val="both"/>
      </w:pPr>
      <w:r w:rsidRPr="00472295">
        <w:t xml:space="preserve">Maksymalna liczba punktów otrzymana za to kryterium wynosi 40. </w:t>
      </w:r>
    </w:p>
    <w:p w14:paraId="2AD8F0CB" w14:textId="77777777" w:rsidR="00B14C28" w:rsidRDefault="00B14C28" w:rsidP="001E1815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6C9A2FC5" w14:textId="77777777" w:rsidR="00191014" w:rsidRPr="001E1815" w:rsidRDefault="00191014" w:rsidP="001E1815">
      <w:pPr>
        <w:spacing w:line="248" w:lineRule="exact"/>
        <w:ind w:left="426"/>
        <w:jc w:val="both"/>
        <w:rPr>
          <w:strike/>
          <w:highlight w:val="yellow"/>
        </w:rPr>
      </w:pPr>
    </w:p>
    <w:p w14:paraId="7A1FF932" w14:textId="3E298948" w:rsidR="00291F8B" w:rsidRPr="00361828" w:rsidRDefault="00291F8B" w:rsidP="00884AA2">
      <w:pPr>
        <w:pStyle w:val="Akapitzlist"/>
        <w:spacing w:line="248" w:lineRule="exact"/>
        <w:ind w:left="426"/>
        <w:jc w:val="both"/>
      </w:pPr>
      <w:r w:rsidRPr="00361828">
        <w:t>Za najkorzystniejszą zostanie uznana oferta z największą ilością punktów</w:t>
      </w:r>
      <w:r w:rsidR="00F84CE2" w:rsidRPr="00361828">
        <w:t xml:space="preserve"> wyliczoną jako suma punktów uzyskanych w ww. kryteriach. </w:t>
      </w:r>
    </w:p>
    <w:p w14:paraId="37A7E6EE" w14:textId="66F7E815" w:rsidR="00291F8B" w:rsidRPr="00361828" w:rsidRDefault="00FF0792" w:rsidP="00291F8B">
      <w:pPr>
        <w:pStyle w:val="Akapitzlist"/>
        <w:spacing w:line="248" w:lineRule="exact"/>
        <w:ind w:left="426"/>
        <w:jc w:val="both"/>
      </w:pPr>
      <w:r w:rsidRPr="00361828">
        <w:t>P = C + T</w:t>
      </w:r>
    </w:p>
    <w:p w14:paraId="3F53045D" w14:textId="77777777" w:rsidR="00291F8B" w:rsidRPr="00361828" w:rsidRDefault="00291F8B" w:rsidP="00291F8B">
      <w:pPr>
        <w:pStyle w:val="Akapitzlist"/>
        <w:spacing w:line="248" w:lineRule="exact"/>
        <w:ind w:left="426"/>
        <w:jc w:val="both"/>
      </w:pPr>
      <w:r w:rsidRPr="00361828">
        <w:t>Gdzie:</w:t>
      </w:r>
    </w:p>
    <w:p w14:paraId="7C835DC8" w14:textId="03CBE85A" w:rsidR="009A2747" w:rsidRPr="00361828" w:rsidRDefault="009A2747" w:rsidP="00291F8B">
      <w:pPr>
        <w:pStyle w:val="Akapitzlist"/>
        <w:spacing w:line="248" w:lineRule="exact"/>
        <w:ind w:left="426"/>
        <w:jc w:val="both"/>
      </w:pPr>
      <w:r w:rsidRPr="00361828">
        <w:t>P – łączna liczba punktów</w:t>
      </w:r>
    </w:p>
    <w:p w14:paraId="6EDB3DB2" w14:textId="0EF16C9F" w:rsidR="00291F8B" w:rsidRPr="00361828" w:rsidRDefault="00291F8B" w:rsidP="00291F8B">
      <w:pPr>
        <w:pStyle w:val="Akapitzlist"/>
        <w:spacing w:line="248" w:lineRule="exact"/>
        <w:ind w:left="426"/>
        <w:jc w:val="both"/>
      </w:pPr>
      <w:r w:rsidRPr="00361828">
        <w:t>C</w:t>
      </w:r>
      <w:r w:rsidR="009A2747" w:rsidRPr="00361828">
        <w:t xml:space="preserve"> </w:t>
      </w:r>
      <w:r w:rsidRPr="00361828">
        <w:t>- liczba punktów przyznana ofercie ocenianej w kryterium „Cena”</w:t>
      </w:r>
    </w:p>
    <w:p w14:paraId="3663CCA0" w14:textId="4FD09ACB" w:rsidR="00CF0DBF" w:rsidRPr="002F170A" w:rsidRDefault="000952DE" w:rsidP="00CF0DBF">
      <w:pPr>
        <w:pStyle w:val="Akapitzlist"/>
        <w:spacing w:line="248" w:lineRule="exact"/>
        <w:ind w:left="426"/>
        <w:jc w:val="both"/>
      </w:pPr>
      <w:r w:rsidRPr="00361828">
        <w:t>T</w:t>
      </w:r>
      <w:r w:rsidR="009A2747" w:rsidRPr="00361828">
        <w:t xml:space="preserve"> </w:t>
      </w:r>
      <w:r w:rsidR="00291F8B" w:rsidRPr="00361828">
        <w:t xml:space="preserve">- liczba punktów przyznana ofercie </w:t>
      </w:r>
      <w:r w:rsidR="00965B4F" w:rsidRPr="00361828">
        <w:t>ocenianej w kryterium „</w:t>
      </w:r>
      <w:r w:rsidR="00361828" w:rsidRPr="00361828">
        <w:rPr>
          <w:bCs/>
        </w:rPr>
        <w:t>Czas reakcji na reklamację</w:t>
      </w:r>
      <w:r w:rsidR="00291F8B" w:rsidRPr="00361828">
        <w:t>”</w:t>
      </w:r>
    </w:p>
    <w:p w14:paraId="65ACEF39" w14:textId="33E0C699" w:rsidR="00851ABE" w:rsidRPr="002F170A" w:rsidRDefault="00CF0DBF" w:rsidP="001F10D7">
      <w:pPr>
        <w:pStyle w:val="Akapitzlist"/>
        <w:numPr>
          <w:ilvl w:val="0"/>
          <w:numId w:val="30"/>
        </w:numPr>
        <w:spacing w:line="248" w:lineRule="exact"/>
        <w:ind w:left="426" w:hanging="426"/>
        <w:jc w:val="both"/>
      </w:pPr>
      <w:r w:rsidRPr="002F170A">
        <w:lastRenderedPageBreak/>
        <w:t>Łącznie oferta może uzyskać maksymalnie 100 pkt. Zamawiający ustali liczbę punktów przyznaną każdej z ocenianych ofert z dokładnością do 2 miejsc po przecinku</w:t>
      </w:r>
      <w:r w:rsidR="00851ABE" w:rsidRPr="002F170A">
        <w:t>.</w:t>
      </w:r>
    </w:p>
    <w:p w14:paraId="17045D7E" w14:textId="2F41C62E" w:rsidR="001F7049" w:rsidRPr="002F170A" w:rsidRDefault="00851ABE" w:rsidP="001F10D7">
      <w:pPr>
        <w:pStyle w:val="Akapitzlist"/>
        <w:numPr>
          <w:ilvl w:val="0"/>
          <w:numId w:val="30"/>
        </w:numPr>
        <w:spacing w:line="248" w:lineRule="exact"/>
        <w:ind w:left="426" w:hanging="426"/>
        <w:jc w:val="both"/>
      </w:pPr>
      <w:r w:rsidRPr="002F170A">
        <w:t xml:space="preserve">Ocenie będą podlegać wyłącznie oferty </w:t>
      </w:r>
      <w:r w:rsidR="00150F2E" w:rsidRPr="002F170A">
        <w:t xml:space="preserve">nie podlegające odrzuceniu. </w:t>
      </w:r>
      <w:r w:rsidR="00CF0DBF" w:rsidRPr="002F170A">
        <w:t xml:space="preserve"> </w:t>
      </w:r>
    </w:p>
    <w:p w14:paraId="2CD77F53" w14:textId="4F62BA40" w:rsidR="001F7049" w:rsidRPr="002F170A" w:rsidRDefault="001F7049" w:rsidP="001F10D7">
      <w:pPr>
        <w:pStyle w:val="Akapitzlist"/>
        <w:numPr>
          <w:ilvl w:val="0"/>
          <w:numId w:val="30"/>
        </w:numPr>
        <w:spacing w:line="248" w:lineRule="exact"/>
        <w:ind w:left="426" w:hanging="426"/>
        <w:jc w:val="both"/>
      </w:pPr>
      <w:r w:rsidRPr="002F170A">
        <w:t>Jeżeli nie będzie można wybrać oferty najkorzystniejszej z uwagi na to, że dwie lub więcej ofert będą przedstawiać taki sam bilans ceny i innych kryteriów oceny ofert, Zamawiający spośród tych ofert wybierze ofertę z najniższą ceną, a jeżeli zostaną złożone oferty o takiej samej cenie, Zamawiający wezwie Wykonawców, którzy z</w:t>
      </w:r>
      <w:r w:rsidR="009D69E7" w:rsidRPr="002F170A">
        <w:t>łożyli te oferty, do złożenia w </w:t>
      </w:r>
      <w:r w:rsidRPr="002F170A">
        <w:t>terminie określonym przez Zamawiającego ofert dodatkowych</w:t>
      </w:r>
      <w:r w:rsidR="0085584A" w:rsidRPr="002F170A">
        <w:t xml:space="preserve"> zawierających nową cenę</w:t>
      </w:r>
      <w:r w:rsidRPr="002F170A">
        <w:t>.</w:t>
      </w:r>
      <w:r w:rsidR="00150F2E" w:rsidRPr="002F170A">
        <w:t xml:space="preserve"> </w:t>
      </w:r>
      <w:r w:rsidRPr="002F170A">
        <w:t xml:space="preserve">Wykonawcy, składając oferty dodatkowe, nie będą mogli zaoferować cen wyższych niż zaoferowane </w:t>
      </w:r>
      <w:r w:rsidR="00CC300D" w:rsidRPr="002F170A">
        <w:t xml:space="preserve">w uprzednio </w:t>
      </w:r>
      <w:r w:rsidRPr="002F170A">
        <w:t xml:space="preserve">złożonych </w:t>
      </w:r>
      <w:r w:rsidR="00CC300D" w:rsidRPr="002F170A">
        <w:t xml:space="preserve">przez nich </w:t>
      </w:r>
      <w:r w:rsidRPr="002F170A">
        <w:t>ofertach.</w:t>
      </w:r>
    </w:p>
    <w:p w14:paraId="12BB23F2" w14:textId="3EA7B0FA" w:rsidR="00DD1CB9" w:rsidRPr="002F170A" w:rsidRDefault="007D126D" w:rsidP="001F10D7">
      <w:pPr>
        <w:pStyle w:val="Akapitzlist"/>
        <w:numPr>
          <w:ilvl w:val="0"/>
          <w:numId w:val="30"/>
        </w:numPr>
        <w:spacing w:line="248" w:lineRule="exact"/>
        <w:ind w:left="426" w:hanging="426"/>
        <w:jc w:val="both"/>
      </w:pPr>
      <w:r w:rsidRPr="002F170A">
        <w:t>Zamawiaj</w:t>
      </w:r>
      <w:r w:rsidR="00DA2569" w:rsidRPr="002F170A">
        <w:t xml:space="preserve">ący udzieli zamówienia Wykonawcy, </w:t>
      </w:r>
      <w:r w:rsidR="008C39FE" w:rsidRPr="002F170A">
        <w:t>którego oferta odpowiadać będzie wymaganiom przedstawionym w ustawie</w:t>
      </w:r>
      <w:r w:rsidR="009D69E7" w:rsidRPr="002F170A">
        <w:t xml:space="preserve"> </w:t>
      </w:r>
      <w:proofErr w:type="spellStart"/>
      <w:r w:rsidR="009D69E7" w:rsidRPr="002F170A">
        <w:t>Pzp</w:t>
      </w:r>
      <w:proofErr w:type="spellEnd"/>
      <w:r w:rsidR="008C39FE" w:rsidRPr="002F170A">
        <w:t xml:space="preserve"> oraz SWZ i zostanie oceniona jako najkorzystniejsza w oparciu o podane kryterium wyboru</w:t>
      </w:r>
      <w:r w:rsidR="00150F2E" w:rsidRPr="002F170A">
        <w:t>.</w:t>
      </w:r>
    </w:p>
    <w:p w14:paraId="47D581DB" w14:textId="19FEFEEB" w:rsidR="00ED6E99" w:rsidRPr="002F170A" w:rsidRDefault="009D69E7" w:rsidP="001F10D7">
      <w:pPr>
        <w:pStyle w:val="Akapitzlist"/>
        <w:numPr>
          <w:ilvl w:val="0"/>
          <w:numId w:val="30"/>
        </w:numPr>
        <w:spacing w:line="248" w:lineRule="exact"/>
        <w:ind w:left="426" w:hanging="426"/>
        <w:jc w:val="both"/>
        <w:rPr>
          <w:strike/>
        </w:rPr>
      </w:pPr>
      <w:r w:rsidRPr="002F170A">
        <w:t xml:space="preserve">Zgodnie z art. 223 ustawy </w:t>
      </w:r>
      <w:proofErr w:type="spellStart"/>
      <w:r w:rsidRPr="002F170A">
        <w:t>Pzp</w:t>
      </w:r>
      <w:proofErr w:type="spellEnd"/>
      <w:r w:rsidR="007D126D" w:rsidRPr="002F170A">
        <w:t>, w toku badania i oceny złożonych ofert Zamawiający może żądać od Wykonawców wyjaśnień dotyczących treści złożonych ofert</w:t>
      </w:r>
      <w:r w:rsidR="00C22A42" w:rsidRPr="002F170A">
        <w:t>.</w:t>
      </w:r>
    </w:p>
    <w:p w14:paraId="57AD451C" w14:textId="64E377B0" w:rsidR="007D126D" w:rsidRPr="002F170A" w:rsidRDefault="007D126D" w:rsidP="001F10D7">
      <w:pPr>
        <w:pStyle w:val="Akapitzlist"/>
        <w:numPr>
          <w:ilvl w:val="0"/>
          <w:numId w:val="30"/>
        </w:numPr>
        <w:spacing w:line="248" w:lineRule="exact"/>
        <w:ind w:left="426" w:hanging="426"/>
        <w:jc w:val="both"/>
      </w:pPr>
      <w:r w:rsidRPr="002F170A">
        <w:t>Zamawiający poprawia w ofercie:</w:t>
      </w:r>
    </w:p>
    <w:p w14:paraId="2D411CB6" w14:textId="77777777" w:rsidR="007D126D" w:rsidRPr="002F170A" w:rsidRDefault="007D126D" w:rsidP="001F10D7">
      <w:pPr>
        <w:widowControl w:val="0"/>
        <w:numPr>
          <w:ilvl w:val="0"/>
          <w:numId w:val="9"/>
        </w:numPr>
        <w:tabs>
          <w:tab w:val="left" w:pos="900"/>
        </w:tabs>
        <w:ind w:left="900" w:hanging="420"/>
        <w:jc w:val="both"/>
      </w:pPr>
      <w:r w:rsidRPr="002F170A">
        <w:t xml:space="preserve">oczywiste omyłki pisarskie, w </w:t>
      </w:r>
      <w:r w:rsidR="005F38ED" w:rsidRPr="002F170A">
        <w:t>szczególności jeżeli cena podana</w:t>
      </w:r>
      <w:r w:rsidRPr="002F170A">
        <w:t xml:space="preserve"> liczbą nie odpowiada cenie podanej słownie, przyjmuje się za prawidłową cenę podaną słownie;</w:t>
      </w:r>
    </w:p>
    <w:p w14:paraId="35F74E48" w14:textId="77777777" w:rsidR="007D126D" w:rsidRPr="002F170A" w:rsidRDefault="007D126D" w:rsidP="001F10D7">
      <w:pPr>
        <w:widowControl w:val="0"/>
        <w:numPr>
          <w:ilvl w:val="0"/>
          <w:numId w:val="9"/>
        </w:numPr>
        <w:tabs>
          <w:tab w:val="left" w:pos="897"/>
        </w:tabs>
        <w:ind w:left="920" w:hanging="440"/>
        <w:jc w:val="both"/>
      </w:pPr>
      <w:r w:rsidRPr="002F170A">
        <w:t>oczywiste omyłki rachunkowe, z uwzględnieniem konsekwencji rachunkowych dokonanych poprawek,</w:t>
      </w:r>
    </w:p>
    <w:p w14:paraId="6B82E3AA" w14:textId="694D6A2E" w:rsidR="007D126D" w:rsidRPr="002F170A" w:rsidRDefault="007D126D" w:rsidP="001F10D7">
      <w:pPr>
        <w:widowControl w:val="0"/>
        <w:numPr>
          <w:ilvl w:val="0"/>
          <w:numId w:val="9"/>
        </w:numPr>
        <w:tabs>
          <w:tab w:val="left" w:pos="897"/>
        </w:tabs>
        <w:ind w:left="920" w:hanging="440"/>
        <w:jc w:val="both"/>
      </w:pPr>
      <w:r w:rsidRPr="002F170A">
        <w:t>inne omyłki polegają</w:t>
      </w:r>
      <w:r w:rsidR="00ED6E99" w:rsidRPr="002F170A">
        <w:t>ce na niezgodności oferty z dokumentami zamówienia</w:t>
      </w:r>
      <w:r w:rsidRPr="002F170A">
        <w:t>, niepowodujące istotnych zmian w treści oferty;</w:t>
      </w:r>
    </w:p>
    <w:p w14:paraId="1764E3DA" w14:textId="77777777" w:rsidR="007D126D" w:rsidRPr="002F170A" w:rsidRDefault="007D126D" w:rsidP="00B13C97">
      <w:pPr>
        <w:ind w:left="920" w:hanging="440"/>
        <w:jc w:val="both"/>
      </w:pPr>
      <w:r w:rsidRPr="002F170A">
        <w:t>- niezwłocznie zawiadamiając o tym Wykonawcę, którego oferta została poprawiona.</w:t>
      </w:r>
    </w:p>
    <w:p w14:paraId="2108A465" w14:textId="731A32A3" w:rsidR="007960DC" w:rsidRPr="002F170A" w:rsidRDefault="007D126D" w:rsidP="00D27E1B">
      <w:pPr>
        <w:spacing w:after="19"/>
        <w:ind w:left="426"/>
        <w:jc w:val="both"/>
      </w:pPr>
      <w:r w:rsidRPr="002F170A">
        <w:t>Zamawiający</w:t>
      </w:r>
      <w:r w:rsidR="00B54592" w:rsidRPr="002F170A">
        <w:t>, po dokonaniu zgodnie z art. 223</w:t>
      </w:r>
      <w:r w:rsidRPr="002F170A">
        <w:t xml:space="preserve"> ust. </w:t>
      </w:r>
      <w:r w:rsidR="001550B6" w:rsidRPr="002F170A">
        <w:t>2 pkt 3</w:t>
      </w:r>
      <w:r w:rsidR="006C11F4" w:rsidRPr="002F170A">
        <w:t xml:space="preserve"> ustawy</w:t>
      </w:r>
      <w:r w:rsidR="00B54592" w:rsidRPr="002F170A">
        <w:t xml:space="preserve"> </w:t>
      </w:r>
      <w:proofErr w:type="spellStart"/>
      <w:r w:rsidR="00B54592" w:rsidRPr="002F170A">
        <w:t>Pzp</w:t>
      </w:r>
      <w:proofErr w:type="spellEnd"/>
      <w:r w:rsidR="006C11F4" w:rsidRPr="002F170A">
        <w:t xml:space="preserve"> poprawki omyłki</w:t>
      </w:r>
      <w:r w:rsidR="004E71E7" w:rsidRPr="002F170A">
        <w:t xml:space="preserve"> w </w:t>
      </w:r>
      <w:r w:rsidRPr="002F170A">
        <w:t>ofercie</w:t>
      </w:r>
      <w:r w:rsidR="007960DC" w:rsidRPr="002F170A">
        <w:t>, wyznacza wykonawcy odpowiedni termin na wyrażenie zgody na poprawienie w ofercie omyłki lub zakwestionowanie jej</w:t>
      </w:r>
      <w:r w:rsidR="00D27E1B" w:rsidRPr="002F170A">
        <w:t xml:space="preserve"> poprawienia. Brak odpowiedzi w </w:t>
      </w:r>
      <w:r w:rsidR="007960DC" w:rsidRPr="002F170A">
        <w:t xml:space="preserve">wyznaczonym terminie uznaje się za wyrażenie zgody na poprawienie omyłki. </w:t>
      </w:r>
    </w:p>
    <w:p w14:paraId="6D62F927" w14:textId="28596837" w:rsidR="007D126D" w:rsidRPr="002F170A" w:rsidRDefault="007D126D" w:rsidP="001F10D7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color w:val="000000"/>
          <w:sz w:val="24"/>
          <w:szCs w:val="24"/>
        </w:rPr>
        <w:t>Jeżeli zaoferowana cena lub</w:t>
      </w:r>
      <w:r w:rsidR="00D8313C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koszt, lub ich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istotne części składowe, wydadzą się rażąco niskie w stosunku</w:t>
      </w:r>
      <w:r w:rsidR="00D8313C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do przedmiotu zamówienia lub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budzić </w:t>
      </w:r>
      <w:r w:rsidR="00F65E93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będą 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wątpliwości Zamawiającego co do możliwości wykonania przedmiotu zamówienia zgodnie z wymaganiami określonymi </w:t>
      </w:r>
      <w:r w:rsidR="00066A95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w dokumentach zamówienia 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>lub wynikającymi z odrębnyc</w:t>
      </w:r>
      <w:r w:rsidR="00B91FE3" w:rsidRPr="002F170A">
        <w:rPr>
          <w:rFonts w:ascii="Times New Roman" w:hAnsi="Times New Roman" w:cs="Times New Roman"/>
          <w:color w:val="000000"/>
          <w:sz w:val="24"/>
          <w:szCs w:val="24"/>
        </w:rPr>
        <w:t>h przepisów, Zamawiający żąda od Wykonawcy wyjaśnień, w tym złożenia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dowodów </w:t>
      </w:r>
      <w:r w:rsidR="00846E81" w:rsidRPr="002F170A">
        <w:rPr>
          <w:rFonts w:ascii="Times New Roman" w:hAnsi="Times New Roman" w:cs="Times New Roman"/>
          <w:color w:val="000000"/>
          <w:sz w:val="24"/>
          <w:szCs w:val="24"/>
        </w:rPr>
        <w:t>w zakresie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wyliczenia ceny</w:t>
      </w:r>
      <w:r w:rsidR="00846E81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lub kosztu, lub istotnych części składowych.</w:t>
      </w:r>
    </w:p>
    <w:p w14:paraId="3E7BA009" w14:textId="47714113" w:rsidR="007D126D" w:rsidRPr="002F170A" w:rsidRDefault="007D126D" w:rsidP="001F10D7">
      <w:pPr>
        <w:pStyle w:val="Teksttreci20"/>
        <w:numPr>
          <w:ilvl w:val="0"/>
          <w:numId w:val="30"/>
        </w:numPr>
        <w:shd w:val="clear" w:color="auto" w:fill="auto"/>
        <w:tabs>
          <w:tab w:val="left" w:pos="424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color w:val="000000"/>
          <w:sz w:val="24"/>
          <w:szCs w:val="24"/>
        </w:rPr>
        <w:t>W przypadku, gdy cena całkowita oferty</w:t>
      </w:r>
      <w:r w:rsidR="00143008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złożonej w terminie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będzie niższa o co najmniej 30% od:</w:t>
      </w:r>
    </w:p>
    <w:p w14:paraId="27B7483F" w14:textId="55B3C9C0" w:rsidR="007D126D" w:rsidRPr="002F170A" w:rsidRDefault="007D126D" w:rsidP="001F10D7">
      <w:pPr>
        <w:pStyle w:val="Teksttreci20"/>
        <w:numPr>
          <w:ilvl w:val="0"/>
          <w:numId w:val="10"/>
        </w:numPr>
        <w:shd w:val="clear" w:color="auto" w:fill="auto"/>
        <w:tabs>
          <w:tab w:val="left" w:pos="897"/>
        </w:tabs>
        <w:spacing w:line="240" w:lineRule="auto"/>
        <w:ind w:left="9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color w:val="000000"/>
          <w:sz w:val="24"/>
          <w:szCs w:val="24"/>
        </w:rPr>
        <w:t>wartości zamówienia powiększonej o należny podatek od towarów i usług, ustalonej p</w:t>
      </w:r>
      <w:r w:rsidR="00543DF0" w:rsidRPr="002F170A">
        <w:rPr>
          <w:rFonts w:ascii="Times New Roman" w:hAnsi="Times New Roman" w:cs="Times New Roman"/>
          <w:color w:val="000000"/>
          <w:sz w:val="24"/>
          <w:szCs w:val="24"/>
        </w:rPr>
        <w:t>rzed wszczęciem postępowania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lub średniej arytmetycznej cen wszystkich złożonych ofert</w:t>
      </w:r>
      <w:r w:rsidR="00543DF0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niepodlegających odrzuceniu na podstawie art. 226 ust. 1 pkt 1 i 10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>, Zamawiający zwróci się o udzielenie wy</w:t>
      </w:r>
      <w:r w:rsidR="00A70828" w:rsidRPr="002F170A">
        <w:rPr>
          <w:rFonts w:ascii="Times New Roman" w:hAnsi="Times New Roman" w:cs="Times New Roman"/>
          <w:color w:val="000000"/>
          <w:sz w:val="24"/>
          <w:szCs w:val="24"/>
        </w:rPr>
        <w:t>jaśnień, o których mowa w ust.</w:t>
      </w:r>
      <w:r w:rsidR="00543DF0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>, chyba, że rozbieżność będzie wynikać z okoliczności oczywistych niewymagających wyjaśnienia;</w:t>
      </w:r>
    </w:p>
    <w:p w14:paraId="3D5B6BFC" w14:textId="25BD0BC2" w:rsidR="007D126D" w:rsidRPr="002F170A" w:rsidRDefault="007D126D" w:rsidP="001F10D7">
      <w:pPr>
        <w:pStyle w:val="Teksttreci20"/>
        <w:numPr>
          <w:ilvl w:val="0"/>
          <w:numId w:val="10"/>
        </w:numPr>
        <w:shd w:val="clear" w:color="auto" w:fill="auto"/>
        <w:tabs>
          <w:tab w:val="left" w:pos="897"/>
        </w:tabs>
        <w:spacing w:line="240" w:lineRule="auto"/>
        <w:ind w:left="920" w:hanging="440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color w:val="000000"/>
          <w:sz w:val="24"/>
          <w:szCs w:val="24"/>
        </w:rPr>
        <w:t>wartości zamówienia powiększonej o należny podatek od towarów i usług, zaktualizowanej z uwzględnieniem okoliczności, które nastąpiły po wszczęciu postępowania, w szczególności istotnej zmiany cen rynkowych, Zamawiający będzie mógł zwrócić się o udzielenie wy</w:t>
      </w:r>
      <w:r w:rsidR="00A70828" w:rsidRPr="002F170A">
        <w:rPr>
          <w:rFonts w:ascii="Times New Roman" w:hAnsi="Times New Roman" w:cs="Times New Roman"/>
          <w:color w:val="000000"/>
          <w:sz w:val="24"/>
          <w:szCs w:val="24"/>
        </w:rPr>
        <w:t>jaśnień, o których mowa w ust.</w:t>
      </w:r>
      <w:r w:rsidR="0018284B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730282" w14:textId="77777777" w:rsidR="0026418C" w:rsidRPr="002F170A" w:rsidRDefault="00626C2E" w:rsidP="001F10D7">
      <w:pPr>
        <w:pStyle w:val="Teksttreci20"/>
        <w:numPr>
          <w:ilvl w:val="0"/>
          <w:numId w:val="30"/>
        </w:numPr>
        <w:shd w:val="clear" w:color="auto" w:fill="auto"/>
        <w:tabs>
          <w:tab w:val="left" w:pos="424"/>
        </w:tabs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D126D" w:rsidRPr="002F170A">
        <w:rPr>
          <w:rFonts w:ascii="Times New Roman" w:hAnsi="Times New Roman" w:cs="Times New Roman"/>
          <w:color w:val="000000"/>
          <w:sz w:val="24"/>
          <w:szCs w:val="24"/>
        </w:rPr>
        <w:t>bowiązek wykazania, że oferta nie zawiera rażąco niskiej ceny będzie spoczywać na Wykonawcy.</w:t>
      </w:r>
      <w:r w:rsidR="00CC597B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97B" w:rsidRPr="002F170A">
        <w:rPr>
          <w:rFonts w:ascii="Times New Roman" w:hAnsi="Times New Roman" w:cs="Times New Roman"/>
          <w:sz w:val="24"/>
          <w:szCs w:val="24"/>
        </w:rPr>
        <w:t>Odrzuceniu, jako oferta z rażąco niską ceną lub kosztem, podlega oferta wykonawcy, który nie udzielił wyjaśnień w wyznaczonym terminie, lub jeżeli złożone wyjaśnienia wraz z dowodami nie uzasadniają podanej w ofercie ceny lub kosztu</w:t>
      </w:r>
      <w:r w:rsidR="00CC597B" w:rsidRPr="002F170A">
        <w:rPr>
          <w:rFonts w:ascii="Times New Roman" w:hAnsi="Times New Roman" w:cs="Times New Roman"/>
          <w:b/>
          <w:sz w:val="24"/>
          <w:szCs w:val="24"/>
        </w:rPr>
        <w:t>.</w:t>
      </w:r>
    </w:p>
    <w:p w14:paraId="4B9BDF81" w14:textId="77777777" w:rsidR="0026418C" w:rsidRPr="002F170A" w:rsidRDefault="0026418C" w:rsidP="001F10D7">
      <w:pPr>
        <w:pStyle w:val="Teksttreci20"/>
        <w:numPr>
          <w:ilvl w:val="0"/>
          <w:numId w:val="30"/>
        </w:numPr>
        <w:shd w:val="clear" w:color="auto" w:fill="auto"/>
        <w:tabs>
          <w:tab w:val="left" w:pos="424"/>
        </w:tabs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sz w:val="24"/>
          <w:szCs w:val="24"/>
        </w:rPr>
        <w:t>Zamawiający odrzuca ofertę, jeżeli:</w:t>
      </w:r>
    </w:p>
    <w:p w14:paraId="465D441E" w14:textId="77777777" w:rsidR="0026418C" w:rsidRPr="002F170A" w:rsidRDefault="0026418C" w:rsidP="0026418C">
      <w:pPr>
        <w:pStyle w:val="Teksttreci20"/>
        <w:shd w:val="clear" w:color="auto" w:fill="auto"/>
        <w:tabs>
          <w:tab w:val="left" w:pos="424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sz w:val="24"/>
          <w:szCs w:val="24"/>
        </w:rPr>
        <w:t>1) została złożona po terminie składania ofert;</w:t>
      </w:r>
    </w:p>
    <w:p w14:paraId="7A430D6E" w14:textId="77777777" w:rsidR="00FB52FD" w:rsidRPr="002F170A" w:rsidRDefault="0026418C" w:rsidP="003C0AF6">
      <w:pPr>
        <w:pStyle w:val="Teksttreci20"/>
        <w:shd w:val="clear" w:color="auto" w:fill="auto"/>
        <w:tabs>
          <w:tab w:val="left" w:pos="424"/>
        </w:tabs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sz w:val="24"/>
          <w:szCs w:val="24"/>
        </w:rPr>
        <w:lastRenderedPageBreak/>
        <w:t xml:space="preserve">2) została złożona przez wykonawcę: </w:t>
      </w:r>
    </w:p>
    <w:p w14:paraId="43ED63B9" w14:textId="77777777" w:rsidR="00FB52FD" w:rsidRPr="002F170A" w:rsidRDefault="0026418C" w:rsidP="003C0AF6">
      <w:pPr>
        <w:pStyle w:val="Teksttreci20"/>
        <w:numPr>
          <w:ilvl w:val="0"/>
          <w:numId w:val="34"/>
        </w:numPr>
        <w:shd w:val="clear" w:color="auto" w:fill="auto"/>
        <w:tabs>
          <w:tab w:val="left" w:pos="424"/>
        </w:tabs>
        <w:spacing w:line="24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sz w:val="24"/>
          <w:szCs w:val="24"/>
        </w:rPr>
        <w:t xml:space="preserve">podlegającego wykluczeniu z postępowania lub </w:t>
      </w:r>
    </w:p>
    <w:p w14:paraId="602E3C74" w14:textId="77777777" w:rsidR="00FB52FD" w:rsidRPr="002F170A" w:rsidRDefault="0026418C" w:rsidP="003C0AF6">
      <w:pPr>
        <w:pStyle w:val="Teksttreci20"/>
        <w:numPr>
          <w:ilvl w:val="0"/>
          <w:numId w:val="34"/>
        </w:numPr>
        <w:shd w:val="clear" w:color="auto" w:fill="auto"/>
        <w:tabs>
          <w:tab w:val="left" w:pos="424"/>
        </w:tabs>
        <w:spacing w:line="24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sz w:val="24"/>
          <w:szCs w:val="24"/>
        </w:rPr>
        <w:t>niespełniającego warunków udziału w postępowaniu, lub</w:t>
      </w:r>
    </w:p>
    <w:p w14:paraId="28A3DD1F" w14:textId="1194C946" w:rsidR="0026418C" w:rsidRPr="002F170A" w:rsidRDefault="0026418C" w:rsidP="003C0AF6">
      <w:pPr>
        <w:pStyle w:val="Teksttreci20"/>
        <w:numPr>
          <w:ilvl w:val="0"/>
          <w:numId w:val="34"/>
        </w:numPr>
        <w:shd w:val="clear" w:color="auto" w:fill="auto"/>
        <w:tabs>
          <w:tab w:val="left" w:pos="424"/>
        </w:tabs>
        <w:spacing w:line="240" w:lineRule="auto"/>
        <w:ind w:hanging="437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sz w:val="24"/>
          <w:szCs w:val="24"/>
        </w:rPr>
        <w:t>który nie złożył w przewidzianym terminie ośw</w:t>
      </w:r>
      <w:r w:rsidR="0051027E" w:rsidRPr="002F170A">
        <w:rPr>
          <w:rFonts w:ascii="Times New Roman" w:hAnsi="Times New Roman" w:cs="Times New Roman"/>
          <w:sz w:val="24"/>
          <w:szCs w:val="24"/>
        </w:rPr>
        <w:t>iadczenia, o którym mowa w art. </w:t>
      </w:r>
      <w:r w:rsidRPr="002F170A">
        <w:rPr>
          <w:rFonts w:ascii="Times New Roman" w:hAnsi="Times New Roman" w:cs="Times New Roman"/>
          <w:sz w:val="24"/>
          <w:szCs w:val="24"/>
        </w:rPr>
        <w:t xml:space="preserve">125 ust. 1, lub podmiotowego środka dowodowego, potwierdzających brak podstaw wykluczenia lub spełnianie warunków udziału w postępowaniu, przedmiotowego środka dowodowego, lub innych dokumentów lub oświadczeń; </w:t>
      </w:r>
    </w:p>
    <w:p w14:paraId="4E45888F" w14:textId="623ED171" w:rsidR="0026418C" w:rsidRPr="002F170A" w:rsidRDefault="0026418C" w:rsidP="003C0AF6">
      <w:pPr>
        <w:pStyle w:val="Akapitzlist"/>
        <w:numPr>
          <w:ilvl w:val="0"/>
          <w:numId w:val="33"/>
        </w:numPr>
        <w:spacing w:after="146" w:line="250" w:lineRule="auto"/>
        <w:ind w:right="3"/>
        <w:jc w:val="both"/>
      </w:pPr>
      <w:r w:rsidRPr="002F170A">
        <w:t xml:space="preserve">jest niezgodna z przepisami ustawy; </w:t>
      </w:r>
    </w:p>
    <w:p w14:paraId="5C94A945" w14:textId="470A08E3" w:rsidR="0026418C" w:rsidRPr="002F170A" w:rsidRDefault="0026418C" w:rsidP="003C0AF6">
      <w:pPr>
        <w:pStyle w:val="Akapitzlist"/>
        <w:numPr>
          <w:ilvl w:val="0"/>
          <w:numId w:val="33"/>
        </w:numPr>
        <w:spacing w:after="130" w:line="267" w:lineRule="auto"/>
        <w:jc w:val="both"/>
      </w:pPr>
      <w:r w:rsidRPr="002F170A">
        <w:t xml:space="preserve">jest nieważna na podstawie odrębnych przepisów; </w:t>
      </w:r>
    </w:p>
    <w:p w14:paraId="4E2E954E" w14:textId="0D22A01C" w:rsidR="0026418C" w:rsidRPr="002F170A" w:rsidRDefault="0026418C" w:rsidP="003C0AF6">
      <w:pPr>
        <w:pStyle w:val="Akapitzlist"/>
        <w:numPr>
          <w:ilvl w:val="0"/>
          <w:numId w:val="33"/>
        </w:numPr>
        <w:spacing w:after="130" w:line="267" w:lineRule="auto"/>
        <w:jc w:val="both"/>
      </w:pPr>
      <w:r w:rsidRPr="002F170A">
        <w:t xml:space="preserve">jej treść jest niezgodna z warunkami zamówienia; </w:t>
      </w:r>
    </w:p>
    <w:p w14:paraId="38185ECF" w14:textId="77777777" w:rsidR="00012D98" w:rsidRPr="002F170A" w:rsidRDefault="0026418C" w:rsidP="003C0AF6">
      <w:pPr>
        <w:pStyle w:val="Akapitzlist"/>
        <w:numPr>
          <w:ilvl w:val="0"/>
          <w:numId w:val="33"/>
        </w:numPr>
        <w:spacing w:after="92" w:line="269" w:lineRule="auto"/>
        <w:ind w:left="851" w:hanging="425"/>
        <w:jc w:val="both"/>
      </w:pPr>
      <w:r w:rsidRPr="002F170A">
        <w:t xml:space="preserve">nie została sporządzona lub przekazana w sposób zgodny z wymaganiami technicznymi oraz organizacyjnymi sporządzania lub przekazywania ofert przy użyciu środków komunikacji elektronicznej określonymi przez zamawiającego; </w:t>
      </w:r>
    </w:p>
    <w:p w14:paraId="228AEA7C" w14:textId="08AF9C5A" w:rsidR="00012D98" w:rsidRPr="002F170A" w:rsidRDefault="0026418C" w:rsidP="003C0AF6">
      <w:pPr>
        <w:pStyle w:val="Akapitzlist"/>
        <w:numPr>
          <w:ilvl w:val="0"/>
          <w:numId w:val="33"/>
        </w:numPr>
        <w:spacing w:after="92" w:line="269" w:lineRule="auto"/>
        <w:ind w:left="851" w:hanging="425"/>
        <w:jc w:val="both"/>
      </w:pPr>
      <w:r w:rsidRPr="002F170A">
        <w:t>została złożona w warunkach czynu nieuczciwej ko</w:t>
      </w:r>
      <w:r w:rsidR="0051027E" w:rsidRPr="002F170A">
        <w:t>nkurencji w rozumieniu ustawy z </w:t>
      </w:r>
      <w:r w:rsidRPr="002F170A">
        <w:t xml:space="preserve">dnia 16 kwietnia 1993 r. o zwalczaniu nieuczciwej konkurencji; </w:t>
      </w:r>
    </w:p>
    <w:p w14:paraId="7019A4DA" w14:textId="77777777" w:rsidR="007A20E3" w:rsidRPr="002F170A" w:rsidRDefault="0026418C" w:rsidP="003C0AF6">
      <w:pPr>
        <w:pStyle w:val="Akapitzlist"/>
        <w:numPr>
          <w:ilvl w:val="0"/>
          <w:numId w:val="33"/>
        </w:numPr>
        <w:spacing w:after="92" w:line="269" w:lineRule="auto"/>
        <w:ind w:left="851" w:hanging="425"/>
        <w:jc w:val="both"/>
      </w:pPr>
      <w:r w:rsidRPr="002F170A">
        <w:t xml:space="preserve">zawiera rażąco niską cenę lub koszt w stosunku do przedmiotu zamówienia; </w:t>
      </w:r>
    </w:p>
    <w:p w14:paraId="581F7752" w14:textId="77777777" w:rsidR="007A20E3" w:rsidRPr="002F170A" w:rsidRDefault="0026418C" w:rsidP="003C0AF6">
      <w:pPr>
        <w:pStyle w:val="Akapitzlist"/>
        <w:numPr>
          <w:ilvl w:val="0"/>
          <w:numId w:val="33"/>
        </w:numPr>
        <w:spacing w:after="92" w:line="269" w:lineRule="auto"/>
        <w:ind w:left="851" w:hanging="425"/>
        <w:jc w:val="both"/>
        <w:rPr>
          <w:strike/>
          <w:color w:val="FF0000"/>
        </w:rPr>
      </w:pPr>
      <w:r w:rsidRPr="002F170A">
        <w:t xml:space="preserve">zawiera błędy w obliczeniu ceny lub kosztu; </w:t>
      </w:r>
    </w:p>
    <w:p w14:paraId="58724026" w14:textId="3A46FE40" w:rsidR="00F052EA" w:rsidRPr="002F170A" w:rsidRDefault="0026418C" w:rsidP="003C0AF6">
      <w:pPr>
        <w:pStyle w:val="Akapitzlist"/>
        <w:numPr>
          <w:ilvl w:val="0"/>
          <w:numId w:val="33"/>
        </w:numPr>
        <w:spacing w:after="92" w:line="269" w:lineRule="auto"/>
        <w:ind w:left="851" w:hanging="425"/>
        <w:jc w:val="both"/>
        <w:rPr>
          <w:strike/>
          <w:color w:val="FF0000"/>
        </w:rPr>
      </w:pPr>
      <w:r w:rsidRPr="002F170A">
        <w:t>wykonawca w wyznaczonym terminie zakwestionował poprawienie omyłki, o której mowa w art. 223 ust. 2 pkt 3</w:t>
      </w:r>
      <w:r w:rsidR="00A70828" w:rsidRPr="002F170A">
        <w:t xml:space="preserve"> ustawy </w:t>
      </w:r>
      <w:proofErr w:type="spellStart"/>
      <w:r w:rsidR="00A70828" w:rsidRPr="002F170A">
        <w:t>Pzp</w:t>
      </w:r>
      <w:proofErr w:type="spellEnd"/>
      <w:r w:rsidRPr="002F170A">
        <w:t xml:space="preserve">; </w:t>
      </w:r>
    </w:p>
    <w:p w14:paraId="584C725C" w14:textId="77777777" w:rsidR="004F7C86" w:rsidRPr="002F170A" w:rsidRDefault="0026418C" w:rsidP="003C0AF6">
      <w:pPr>
        <w:pStyle w:val="Akapitzlist"/>
        <w:numPr>
          <w:ilvl w:val="0"/>
          <w:numId w:val="33"/>
        </w:numPr>
        <w:spacing w:after="92" w:line="269" w:lineRule="auto"/>
        <w:ind w:left="851" w:hanging="425"/>
        <w:jc w:val="both"/>
        <w:rPr>
          <w:strike/>
          <w:color w:val="FF0000"/>
        </w:rPr>
      </w:pPr>
      <w:r w:rsidRPr="002F170A">
        <w:t xml:space="preserve">wykonawca nie wyraził pisemnej zgody na przedłużenie terminu związania ofertą; </w:t>
      </w:r>
    </w:p>
    <w:p w14:paraId="31BDA538" w14:textId="77777777" w:rsidR="004F7C86" w:rsidRPr="002F170A" w:rsidRDefault="0026418C" w:rsidP="003C0AF6">
      <w:pPr>
        <w:pStyle w:val="Akapitzlist"/>
        <w:numPr>
          <w:ilvl w:val="0"/>
          <w:numId w:val="33"/>
        </w:numPr>
        <w:spacing w:after="92" w:line="269" w:lineRule="auto"/>
        <w:ind w:left="851" w:hanging="425"/>
        <w:jc w:val="both"/>
        <w:rPr>
          <w:strike/>
          <w:color w:val="FF0000"/>
        </w:rPr>
      </w:pPr>
      <w:r w:rsidRPr="002F170A">
        <w:t xml:space="preserve">wykonawca nie wyraził pisemnej zgody na wybór jego oferty po upływie terminu związania ofertą; </w:t>
      </w:r>
    </w:p>
    <w:p w14:paraId="1E8232CC" w14:textId="6279D2BF" w:rsidR="004F7C86" w:rsidRPr="002F170A" w:rsidRDefault="0026418C" w:rsidP="003C0AF6">
      <w:pPr>
        <w:pStyle w:val="Akapitzlist"/>
        <w:numPr>
          <w:ilvl w:val="0"/>
          <w:numId w:val="33"/>
        </w:numPr>
        <w:spacing w:line="269" w:lineRule="auto"/>
        <w:ind w:left="851" w:hanging="425"/>
        <w:jc w:val="both"/>
        <w:rPr>
          <w:strike/>
          <w:color w:val="FF0000"/>
        </w:rPr>
      </w:pPr>
      <w:r w:rsidRPr="002F170A">
        <w:t>wykonawca nie wniósł wadium, lub wniósł w sposób nieprawidłowy lub nie utrzymywał wadium nieprzerwanie do upływu terminu związania ofertą lub złożył wniosek o zwrot wadium w przypadku, o którym mowa w art. 98 ust. 2 pkt 3</w:t>
      </w:r>
      <w:r w:rsidR="005B702D" w:rsidRPr="002F170A">
        <w:t xml:space="preserve"> </w:t>
      </w:r>
      <w:r w:rsidR="00A70828" w:rsidRPr="002F170A">
        <w:t xml:space="preserve">ustawy </w:t>
      </w:r>
      <w:proofErr w:type="spellStart"/>
      <w:r w:rsidR="00A70828" w:rsidRPr="002F170A">
        <w:t>Pzp</w:t>
      </w:r>
      <w:proofErr w:type="spellEnd"/>
      <w:r w:rsidR="0005538C" w:rsidRPr="002F170A">
        <w:t>.</w:t>
      </w:r>
    </w:p>
    <w:p w14:paraId="7184DFE7" w14:textId="77777777" w:rsidR="000B39E3" w:rsidRPr="002F170A" w:rsidRDefault="002F65F3" w:rsidP="003C0AF6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sz w:val="24"/>
          <w:szCs w:val="24"/>
        </w:rPr>
        <w:t>Zamawiający udzieli zamówienia Wykonawcy, którego oferta zostanie oceniona jako najkorzystniejsza, tzn. uzyska najwyższą liczbę punktów</w:t>
      </w:r>
      <w:r w:rsidR="00A20DB1" w:rsidRPr="002F170A">
        <w:rPr>
          <w:rFonts w:ascii="Times New Roman" w:hAnsi="Times New Roman" w:cs="Times New Roman"/>
          <w:sz w:val="24"/>
          <w:szCs w:val="24"/>
        </w:rPr>
        <w:t>.</w:t>
      </w:r>
    </w:p>
    <w:p w14:paraId="7BC51317" w14:textId="7BCC851A" w:rsidR="000B39E3" w:rsidRPr="002F170A" w:rsidRDefault="000B39E3" w:rsidP="003C0AF6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sz w:val="24"/>
          <w:szCs w:val="24"/>
        </w:rPr>
        <w:t xml:space="preserve">Niezwłocznie po wyborze najkorzystniejszej oferty zamawiający poinformuje wykonawców, którzy złożyli oferty, o: </w:t>
      </w:r>
    </w:p>
    <w:p w14:paraId="527A5510" w14:textId="274177FC" w:rsidR="000B39E3" w:rsidRPr="002F170A" w:rsidRDefault="000B39E3" w:rsidP="003C0AF6">
      <w:pPr>
        <w:pStyle w:val="Akapitzlist"/>
        <w:numPr>
          <w:ilvl w:val="0"/>
          <w:numId w:val="35"/>
        </w:numPr>
        <w:spacing w:after="130" w:line="267" w:lineRule="auto"/>
        <w:ind w:right="-1"/>
        <w:jc w:val="both"/>
      </w:pPr>
      <w:r w:rsidRPr="002F170A"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</w:t>
      </w:r>
      <w:r w:rsidR="00934636" w:rsidRPr="002F170A">
        <w:t xml:space="preserve"> każdym kryterium oceny ofert i </w:t>
      </w:r>
      <w:r w:rsidRPr="002F170A">
        <w:t xml:space="preserve">łączną punktację, </w:t>
      </w:r>
    </w:p>
    <w:p w14:paraId="2B30D8F0" w14:textId="77777777" w:rsidR="00792A10" w:rsidRPr="002F170A" w:rsidRDefault="00792A10" w:rsidP="003C0AF6">
      <w:pPr>
        <w:pStyle w:val="Akapitzlist"/>
        <w:numPr>
          <w:ilvl w:val="0"/>
          <w:numId w:val="35"/>
        </w:numPr>
        <w:spacing w:after="130" w:line="267" w:lineRule="auto"/>
        <w:ind w:right="-1"/>
        <w:jc w:val="both"/>
      </w:pPr>
      <w:r w:rsidRPr="002F170A">
        <w:t xml:space="preserve">wykonawcach, których oferty zostały odrzucone </w:t>
      </w:r>
    </w:p>
    <w:p w14:paraId="75B5D30A" w14:textId="573F4241" w:rsidR="00792A10" w:rsidRPr="002F170A" w:rsidRDefault="00792A10" w:rsidP="003C0AF6">
      <w:pPr>
        <w:pStyle w:val="Akapitzlist"/>
        <w:spacing w:after="130" w:line="267" w:lineRule="auto"/>
        <w:ind w:right="-1"/>
        <w:jc w:val="both"/>
      </w:pPr>
      <w:r w:rsidRPr="002F170A">
        <w:t>– podając uzasadnienie faktyczne i prawne</w:t>
      </w:r>
      <w:r w:rsidR="007E40A6" w:rsidRPr="002F170A">
        <w:t>.</w:t>
      </w:r>
    </w:p>
    <w:p w14:paraId="3CB45F7C" w14:textId="65AADEFC" w:rsidR="00400A45" w:rsidRPr="002F170A" w:rsidRDefault="007D126D" w:rsidP="003C0AF6">
      <w:pPr>
        <w:pStyle w:val="Akapitzlist"/>
        <w:widowControl w:val="0"/>
        <w:numPr>
          <w:ilvl w:val="0"/>
          <w:numId w:val="30"/>
        </w:numPr>
        <w:tabs>
          <w:tab w:val="left" w:pos="3175"/>
          <w:tab w:val="left" w:pos="4878"/>
        </w:tabs>
        <w:ind w:left="426" w:hanging="426"/>
        <w:jc w:val="both"/>
        <w:rPr>
          <w:strike/>
        </w:rPr>
      </w:pPr>
      <w:r w:rsidRPr="002F170A">
        <w:t xml:space="preserve">Zamawiający </w:t>
      </w:r>
      <w:r w:rsidR="00E270E8" w:rsidRPr="002F170A">
        <w:t>udostępni info</w:t>
      </w:r>
      <w:r w:rsidR="00934636" w:rsidRPr="002F170A">
        <w:t>rmację, o których mowa w ust. 13</w:t>
      </w:r>
      <w:r w:rsidR="00E270E8" w:rsidRPr="002F170A">
        <w:t xml:space="preserve"> pkt </w:t>
      </w:r>
      <w:r w:rsidR="006C2751" w:rsidRPr="002F170A">
        <w:t>1 na stronie internetowej prowadzonego postę</w:t>
      </w:r>
      <w:r w:rsidR="00BC58A3" w:rsidRPr="002F170A">
        <w:t>powania, chyba że ujawnienie  tyc</w:t>
      </w:r>
      <w:r w:rsidR="00934636" w:rsidRPr="002F170A">
        <w:t>h informacji będzie sprzeczne z </w:t>
      </w:r>
      <w:r w:rsidR="00BC58A3" w:rsidRPr="002F170A">
        <w:t>ważnym interesem publicznym.</w:t>
      </w:r>
    </w:p>
    <w:p w14:paraId="27D8A9B2" w14:textId="611F433E" w:rsidR="000E4216" w:rsidRPr="00C7089C" w:rsidRDefault="00763111" w:rsidP="003C0AF6">
      <w:pPr>
        <w:pStyle w:val="Akapitzlist"/>
        <w:widowControl w:val="0"/>
        <w:numPr>
          <w:ilvl w:val="0"/>
          <w:numId w:val="30"/>
        </w:numPr>
        <w:tabs>
          <w:tab w:val="left" w:pos="3175"/>
          <w:tab w:val="left" w:pos="4878"/>
        </w:tabs>
        <w:ind w:left="426" w:hanging="426"/>
        <w:jc w:val="both"/>
        <w:rPr>
          <w:strike/>
        </w:rPr>
      </w:pPr>
      <w:r w:rsidRPr="002F170A">
        <w:t xml:space="preserve">Zamawiający unieważni postępowanie o udzielenie zamówienia, jeżeli wystąpią okoliczności, o których mowa w art. 255 i 256 ustawy </w:t>
      </w:r>
      <w:proofErr w:type="spellStart"/>
      <w:r w:rsidRPr="002F170A">
        <w:t>Pzp</w:t>
      </w:r>
      <w:proofErr w:type="spellEnd"/>
      <w:r w:rsidRPr="002F170A">
        <w:t xml:space="preserve">. </w:t>
      </w:r>
      <w:bookmarkStart w:id="21" w:name="bookmark43"/>
    </w:p>
    <w:p w14:paraId="6EBFF375" w14:textId="071003C5" w:rsidR="007D126D" w:rsidRPr="004A5916" w:rsidRDefault="007D126D" w:rsidP="000E4216">
      <w:pPr>
        <w:pStyle w:val="Nagwek60"/>
        <w:keepNext/>
        <w:keepLines/>
        <w:shd w:val="clear" w:color="auto" w:fill="auto"/>
        <w:tabs>
          <w:tab w:val="left" w:pos="3030"/>
          <w:tab w:val="center" w:pos="4545"/>
        </w:tabs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A5916">
        <w:rPr>
          <w:rFonts w:ascii="Times New Roman" w:hAnsi="Times New Roman" w:cs="Times New Roman"/>
          <w:color w:val="000000"/>
          <w:sz w:val="28"/>
          <w:szCs w:val="28"/>
        </w:rPr>
        <w:lastRenderedPageBreak/>
        <w:t>Rozdział X</w:t>
      </w:r>
      <w:bookmarkEnd w:id="21"/>
      <w:r w:rsidR="00C3676D">
        <w:rPr>
          <w:rFonts w:ascii="Times New Roman" w:hAnsi="Times New Roman" w:cs="Times New Roman"/>
          <w:color w:val="000000"/>
          <w:sz w:val="28"/>
          <w:szCs w:val="28"/>
        </w:rPr>
        <w:t>VIII</w:t>
      </w:r>
    </w:p>
    <w:p w14:paraId="54EBC06B" w14:textId="77777777" w:rsidR="007D126D" w:rsidRPr="004A5916" w:rsidRDefault="007D126D" w:rsidP="00400A45">
      <w:pPr>
        <w:pStyle w:val="Nagwek60"/>
        <w:keepNext/>
        <w:keepLines/>
        <w:shd w:val="clear" w:color="auto" w:fill="auto"/>
        <w:spacing w:after="203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bookmark44"/>
      <w:r w:rsidRPr="004A5916">
        <w:rPr>
          <w:rFonts w:ascii="Times New Roman" w:hAnsi="Times New Roman" w:cs="Times New Roman"/>
          <w:color w:val="000000"/>
          <w:sz w:val="28"/>
          <w:szCs w:val="28"/>
        </w:rPr>
        <w:t>Informacje o formalnościach, jakie powinny zostać dopełnione po wyborze</w:t>
      </w:r>
      <w:r w:rsidRPr="004A5916">
        <w:rPr>
          <w:rFonts w:ascii="Times New Roman" w:hAnsi="Times New Roman" w:cs="Times New Roman"/>
          <w:color w:val="000000"/>
          <w:sz w:val="28"/>
          <w:szCs w:val="28"/>
        </w:rPr>
        <w:br/>
        <w:t>oferty w celu zawarcia umowy w sprawie zamówienia publicznego</w:t>
      </w:r>
      <w:bookmarkEnd w:id="22"/>
    </w:p>
    <w:p w14:paraId="7341BEE1" w14:textId="6BA3395A" w:rsidR="007D126D" w:rsidRPr="002F170A" w:rsidRDefault="007D126D" w:rsidP="001F10D7">
      <w:pPr>
        <w:widowControl w:val="0"/>
        <w:numPr>
          <w:ilvl w:val="0"/>
          <w:numId w:val="11"/>
        </w:numPr>
        <w:spacing w:line="241" w:lineRule="exact"/>
        <w:ind w:left="426" w:hanging="426"/>
        <w:jc w:val="both"/>
      </w:pPr>
      <w:r w:rsidRPr="002F170A">
        <w:t>Wykonawcy, którego oferta zostanie uznana za najkorzystniejszą, Zamawiający wskaże termin i miejsce podpisania umowy oraz inne, ewentualnie niezbędne dla podpisania umowy, formalności. Niedokonanie przez Wyk</w:t>
      </w:r>
      <w:r w:rsidR="00D33F35" w:rsidRPr="002F170A">
        <w:t>onawcę powołanych formalności w </w:t>
      </w:r>
      <w:r w:rsidRPr="002F170A">
        <w:t>wyznaczonym przez Zamawiającego terminie, Zamawiający uzna za uchylanie się przez Wykonawcę od zawarcia umowy.</w:t>
      </w:r>
    </w:p>
    <w:p w14:paraId="34B332D0" w14:textId="5D67AB18" w:rsidR="007D126D" w:rsidRDefault="007D126D" w:rsidP="001F10D7">
      <w:pPr>
        <w:widowControl w:val="0"/>
        <w:numPr>
          <w:ilvl w:val="0"/>
          <w:numId w:val="11"/>
        </w:numPr>
        <w:tabs>
          <w:tab w:val="left" w:pos="426"/>
        </w:tabs>
        <w:spacing w:line="241" w:lineRule="exact"/>
        <w:ind w:left="426" w:hanging="426"/>
        <w:jc w:val="both"/>
      </w:pPr>
      <w:r w:rsidRPr="00991016">
        <w:t>Umowa w sprawie zamówienia publicznego może zostać podpisana ze strony Wykonawcy wyłącznie przez osobę uprawnioną do repr</w:t>
      </w:r>
      <w:r w:rsidR="00D33F35">
        <w:t>ezentowania Wykonawcy zgodnie z </w:t>
      </w:r>
      <w:r w:rsidRPr="00991016">
        <w:t>dokumentem rejestrowym lub osobę we właściwy sposób umocowaną do dokonania tej czynności. W przypadku, gdy umowę ze strony Wykonawcy ma podpisać pełnomocnik, Zamawiającemu należy przekazać oryginał pełnomocnictwa lub jego kopię poświadczoną przez notariusza lub osobę/</w:t>
      </w:r>
      <w:r w:rsidR="006046CC">
        <w:t>y wystawiającą/e pełnomocnictwo.</w:t>
      </w:r>
      <w:r w:rsidRPr="00991016">
        <w:t xml:space="preserve"> Z treści pełnomocnictwa powinno w sposób wyraźny wynikać umocowanie pełnomocnika do podpisania umowy. </w:t>
      </w:r>
    </w:p>
    <w:p w14:paraId="344E29A4" w14:textId="017B953E" w:rsidR="007C40BF" w:rsidRPr="002F170A" w:rsidRDefault="007C40BF" w:rsidP="001F10D7">
      <w:pPr>
        <w:widowControl w:val="0"/>
        <w:numPr>
          <w:ilvl w:val="0"/>
          <w:numId w:val="11"/>
        </w:numPr>
        <w:tabs>
          <w:tab w:val="left" w:pos="422"/>
        </w:tabs>
        <w:spacing w:line="241" w:lineRule="exact"/>
        <w:ind w:left="480" w:hanging="480"/>
        <w:jc w:val="both"/>
      </w:pPr>
      <w:r w:rsidRPr="002F170A">
        <w:t xml:space="preserve">W przypadku wyboru oferty złożonej przez Wykonawców </w:t>
      </w:r>
      <w:r w:rsidR="00D33F35" w:rsidRPr="002F170A">
        <w:t>wspólnie ubiegających się o </w:t>
      </w:r>
      <w:r w:rsidR="006B45C3" w:rsidRPr="002F170A">
        <w:t xml:space="preserve">udzielenie zamówienia, Wykonawcy ci mają obowiązek złożyć, przed zawarciem umowy – w terminie wskazanym przez Zamawiającego, umowę regulującą współpracę </w:t>
      </w:r>
      <w:r w:rsidR="00E4661E" w:rsidRPr="002F170A">
        <w:t xml:space="preserve">tych Wykonawców. Umowa taka musi określać strony umowy, cel działania, sposób współdziałania, zakres prac przewidzianych do wykonania każdego z nich, solidarną odpowiedzialność za wykonanie zamówienia, oznaczenie czasu trwania konsorcjum (obejmującego okres realizacji przedmiotu zamówienia, gwarancji i rękojmi), </w:t>
      </w:r>
      <w:r w:rsidR="00E004A5" w:rsidRPr="002F170A">
        <w:t xml:space="preserve">wykluczenie możliwości wypowiedzenia umowy konsorcjum przez któregokolwiek z jego członków do czasu wykonania zamówienia. </w:t>
      </w:r>
      <w:r w:rsidR="00E4661E" w:rsidRPr="002F170A">
        <w:t xml:space="preserve"> </w:t>
      </w:r>
    </w:p>
    <w:p w14:paraId="606A7C88" w14:textId="539E3952" w:rsidR="002B088E" w:rsidRPr="002F170A" w:rsidRDefault="002B088E" w:rsidP="001F10D7">
      <w:pPr>
        <w:pStyle w:val="Akapitzlist"/>
        <w:numPr>
          <w:ilvl w:val="0"/>
          <w:numId w:val="11"/>
        </w:numPr>
        <w:ind w:left="426" w:hanging="426"/>
        <w:jc w:val="both"/>
      </w:pPr>
      <w:r w:rsidRPr="002F170A">
        <w:t xml:space="preserve"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 </w:t>
      </w:r>
    </w:p>
    <w:p w14:paraId="5DA7AC91" w14:textId="4D865EAF" w:rsidR="00BF56EB" w:rsidRPr="002F170A" w:rsidRDefault="00E416B0" w:rsidP="001F10D7">
      <w:pPr>
        <w:widowControl w:val="0"/>
        <w:numPr>
          <w:ilvl w:val="0"/>
          <w:numId w:val="11"/>
        </w:numPr>
        <w:tabs>
          <w:tab w:val="left" w:pos="422"/>
        </w:tabs>
        <w:ind w:left="426" w:hanging="426"/>
        <w:jc w:val="both"/>
      </w:pPr>
      <w:r w:rsidRPr="002F170A">
        <w:t>Przed podpisaniem umowy Wykonawca zobowiązany</w:t>
      </w:r>
      <w:r w:rsidR="00921E53" w:rsidRPr="002F170A">
        <w:t xml:space="preserve"> jest dostarczyć Zamawiającemu </w:t>
      </w:r>
      <w:r w:rsidR="002A1DCB" w:rsidRPr="002F170A">
        <w:rPr>
          <w:b/>
        </w:rPr>
        <w:t>potwierdzenie wniesienia</w:t>
      </w:r>
      <w:r w:rsidR="00B84C2B" w:rsidRPr="002F170A">
        <w:rPr>
          <w:b/>
        </w:rPr>
        <w:t xml:space="preserve"> zabezpieczenia</w:t>
      </w:r>
      <w:r w:rsidR="00C11840" w:rsidRPr="002F170A">
        <w:rPr>
          <w:b/>
        </w:rPr>
        <w:t xml:space="preserve"> należytego wykonania umowy, nie później niż</w:t>
      </w:r>
      <w:r w:rsidR="00000710" w:rsidRPr="002F170A">
        <w:rPr>
          <w:b/>
        </w:rPr>
        <w:t xml:space="preserve"> przed </w:t>
      </w:r>
      <w:r w:rsidR="00C17992" w:rsidRPr="002F170A">
        <w:rPr>
          <w:b/>
        </w:rPr>
        <w:t>podpisaniem umowy</w:t>
      </w:r>
      <w:r w:rsidR="00747F41" w:rsidRPr="002F170A">
        <w:rPr>
          <w:b/>
        </w:rPr>
        <w:t>.</w:t>
      </w:r>
    </w:p>
    <w:p w14:paraId="0D83E709" w14:textId="77777777" w:rsidR="00B84C2B" w:rsidRDefault="00B84C2B" w:rsidP="00B84C2B">
      <w:pPr>
        <w:pStyle w:val="Akapitzlist"/>
        <w:widowControl w:val="0"/>
        <w:tabs>
          <w:tab w:val="left" w:pos="422"/>
        </w:tabs>
        <w:ind w:left="851"/>
        <w:jc w:val="both"/>
      </w:pPr>
    </w:p>
    <w:p w14:paraId="7BEA85CE" w14:textId="0C6D5BCF" w:rsidR="007D126D" w:rsidRPr="00094E02" w:rsidRDefault="007D126D" w:rsidP="00400A45">
      <w:pPr>
        <w:pStyle w:val="Nagwek60"/>
        <w:keepNext/>
        <w:keepLines/>
        <w:shd w:val="clear" w:color="auto" w:fill="auto"/>
        <w:spacing w:after="2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bookmark45"/>
      <w:r w:rsidRPr="00094E02">
        <w:rPr>
          <w:rFonts w:ascii="Times New Roman" w:hAnsi="Times New Roman" w:cs="Times New Roman"/>
          <w:color w:val="000000"/>
          <w:sz w:val="28"/>
          <w:szCs w:val="28"/>
        </w:rPr>
        <w:t>Rozdział X</w:t>
      </w:r>
      <w:bookmarkEnd w:id="23"/>
      <w:r w:rsidR="00C3676D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7B0D01">
        <w:rPr>
          <w:rFonts w:ascii="Times New Roman" w:hAnsi="Times New Roman" w:cs="Times New Roman"/>
          <w:color w:val="000000"/>
          <w:sz w:val="28"/>
          <w:szCs w:val="28"/>
        </w:rPr>
        <w:t>X</w:t>
      </w:r>
    </w:p>
    <w:p w14:paraId="6F1C24B9" w14:textId="77777777" w:rsidR="007D126D" w:rsidRPr="00094E02" w:rsidRDefault="007D126D" w:rsidP="00400A45">
      <w:pPr>
        <w:pStyle w:val="Nagwek60"/>
        <w:keepNext/>
        <w:keepLines/>
        <w:shd w:val="clear" w:color="auto" w:fill="auto"/>
        <w:spacing w:after="221" w:line="240" w:lineRule="auto"/>
        <w:ind w:left="500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bookmark46"/>
      <w:r w:rsidRPr="00094E02">
        <w:rPr>
          <w:rFonts w:ascii="Times New Roman" w:hAnsi="Times New Roman" w:cs="Times New Roman"/>
          <w:color w:val="000000"/>
          <w:sz w:val="28"/>
          <w:szCs w:val="28"/>
        </w:rPr>
        <w:t>Wymagania dotyczące zabezpieczenia należytego wykonania umowy</w:t>
      </w:r>
      <w:bookmarkEnd w:id="24"/>
    </w:p>
    <w:p w14:paraId="25B9B4D6" w14:textId="77777777" w:rsidR="007D126D" w:rsidRPr="002F170A" w:rsidRDefault="007D126D" w:rsidP="001F10D7">
      <w:pPr>
        <w:widowControl w:val="0"/>
        <w:numPr>
          <w:ilvl w:val="0"/>
          <w:numId w:val="12"/>
        </w:numPr>
        <w:tabs>
          <w:tab w:val="left" w:pos="422"/>
        </w:tabs>
        <w:spacing w:line="241" w:lineRule="exact"/>
        <w:ind w:left="426" w:hanging="426"/>
        <w:jc w:val="both"/>
      </w:pPr>
      <w:r w:rsidRPr="002F170A">
        <w:t>Wykonawca, którego ofertę uznano za najkorzystniejszą, jest zobowiązany, przed podpisaniem umowy, wnieść zabezpieczenie należytego wykonania umowy.</w:t>
      </w:r>
    </w:p>
    <w:p w14:paraId="605B314F" w14:textId="77777777" w:rsidR="007D126D" w:rsidRPr="002F170A" w:rsidRDefault="007D126D" w:rsidP="001F10D7">
      <w:pPr>
        <w:widowControl w:val="0"/>
        <w:numPr>
          <w:ilvl w:val="0"/>
          <w:numId w:val="12"/>
        </w:numPr>
        <w:tabs>
          <w:tab w:val="left" w:pos="422"/>
        </w:tabs>
        <w:spacing w:line="241" w:lineRule="exact"/>
        <w:ind w:left="426" w:hanging="426"/>
        <w:jc w:val="both"/>
      </w:pPr>
      <w:r w:rsidRPr="002F170A">
        <w:t>Zabezpieczenie służy pokryciu roszczeń z tytułu niewykonania lub nienależytego wykonania umowy.</w:t>
      </w:r>
    </w:p>
    <w:p w14:paraId="257F8D0D" w14:textId="3EA966EF" w:rsidR="007D126D" w:rsidRPr="00582A5F" w:rsidRDefault="007D126D" w:rsidP="001F10D7">
      <w:pPr>
        <w:widowControl w:val="0"/>
        <w:numPr>
          <w:ilvl w:val="0"/>
          <w:numId w:val="12"/>
        </w:numPr>
        <w:tabs>
          <w:tab w:val="left" w:pos="426"/>
        </w:tabs>
        <w:spacing w:line="241" w:lineRule="exact"/>
        <w:ind w:left="426" w:hanging="426"/>
        <w:jc w:val="both"/>
      </w:pPr>
      <w:r w:rsidRPr="002F170A">
        <w:t xml:space="preserve">Zamawiający </w:t>
      </w:r>
      <w:r w:rsidR="00A37A6B" w:rsidRPr="002F170A">
        <w:t xml:space="preserve">żądać będzie od Wykonawcy, którego oferta została wybrana jako </w:t>
      </w:r>
      <w:r w:rsidR="00392E59" w:rsidRPr="00582A5F">
        <w:t xml:space="preserve">najkorzystniejsza wniesienia zabezpieczenia należytego wykonania umowy, w wysokości </w:t>
      </w:r>
      <w:r w:rsidRPr="00582A5F">
        <w:t xml:space="preserve"> </w:t>
      </w:r>
      <w:r w:rsidR="00411A00" w:rsidRPr="00582A5F">
        <w:rPr>
          <w:rStyle w:val="Teksttreci2Pogrubienie"/>
          <w:rFonts w:ascii="Times New Roman" w:hAnsi="Times New Roman" w:cs="Times New Roman"/>
        </w:rPr>
        <w:t>4</w:t>
      </w:r>
      <w:r w:rsidRPr="00582A5F">
        <w:rPr>
          <w:rStyle w:val="Teksttreci2Pogrubienie"/>
          <w:rFonts w:ascii="Times New Roman" w:hAnsi="Times New Roman" w:cs="Times New Roman"/>
        </w:rPr>
        <w:t>% ceny całkowitej podanej w ofercie.</w:t>
      </w:r>
    </w:p>
    <w:p w14:paraId="2952EE09" w14:textId="5D0E2422" w:rsidR="007D126D" w:rsidRPr="002F170A" w:rsidRDefault="007D126D" w:rsidP="001F10D7">
      <w:pPr>
        <w:widowControl w:val="0"/>
        <w:numPr>
          <w:ilvl w:val="0"/>
          <w:numId w:val="12"/>
        </w:numPr>
        <w:tabs>
          <w:tab w:val="left" w:pos="426"/>
        </w:tabs>
        <w:spacing w:line="241" w:lineRule="exact"/>
        <w:ind w:left="426" w:hanging="426"/>
        <w:jc w:val="both"/>
      </w:pPr>
      <w:r w:rsidRPr="00582A5F">
        <w:t>Zabezpieczenie może być wnoszone</w:t>
      </w:r>
      <w:r w:rsidR="00EE57FC" w:rsidRPr="00582A5F">
        <w:t>, według</w:t>
      </w:r>
      <w:r w:rsidR="00EE57FC" w:rsidRPr="002F170A">
        <w:t xml:space="preserve"> wyboru W</w:t>
      </w:r>
      <w:r w:rsidRPr="002F170A">
        <w:t>ykonawcy</w:t>
      </w:r>
      <w:r w:rsidR="00141FDB" w:rsidRPr="002F170A">
        <w:t>,</w:t>
      </w:r>
      <w:r w:rsidRPr="002F170A">
        <w:t xml:space="preserve"> w jednej lub w kilku następujących formach:</w:t>
      </w:r>
    </w:p>
    <w:p w14:paraId="6D829F97" w14:textId="77777777" w:rsidR="007D126D" w:rsidRPr="002F170A" w:rsidRDefault="007D126D" w:rsidP="001F10D7">
      <w:pPr>
        <w:widowControl w:val="0"/>
        <w:numPr>
          <w:ilvl w:val="0"/>
          <w:numId w:val="13"/>
        </w:numPr>
        <w:tabs>
          <w:tab w:val="left" w:pos="921"/>
        </w:tabs>
        <w:spacing w:line="241" w:lineRule="exact"/>
        <w:ind w:left="500"/>
        <w:jc w:val="both"/>
      </w:pPr>
      <w:r w:rsidRPr="002F170A">
        <w:t>pieniądzu;</w:t>
      </w:r>
    </w:p>
    <w:p w14:paraId="47315945" w14:textId="2E54F92A" w:rsidR="007D126D" w:rsidRPr="002F170A" w:rsidRDefault="007D126D" w:rsidP="001F10D7">
      <w:pPr>
        <w:widowControl w:val="0"/>
        <w:numPr>
          <w:ilvl w:val="0"/>
          <w:numId w:val="13"/>
        </w:numPr>
        <w:tabs>
          <w:tab w:val="left" w:pos="921"/>
        </w:tabs>
        <w:spacing w:line="241" w:lineRule="exact"/>
        <w:ind w:left="940" w:hanging="440"/>
        <w:jc w:val="both"/>
      </w:pPr>
      <w:r w:rsidRPr="002F170A">
        <w:t>poręczeniach bankowych lub poręczeniach spół</w:t>
      </w:r>
      <w:r w:rsidR="00141FDB" w:rsidRPr="002F170A">
        <w:t>dzielczej kasy oszczędnościowo</w:t>
      </w:r>
      <w:r w:rsidR="00141FDB" w:rsidRPr="002F170A">
        <w:noBreakHyphen/>
      </w:r>
      <w:r w:rsidRPr="002F170A">
        <w:t>kredytowej, z tym że zobowiązanie kasy jest zawsze zobowiązaniem pieniężnym;</w:t>
      </w:r>
    </w:p>
    <w:p w14:paraId="4B3A77D2" w14:textId="77777777" w:rsidR="007D126D" w:rsidRPr="002F170A" w:rsidRDefault="007D126D" w:rsidP="001F10D7">
      <w:pPr>
        <w:widowControl w:val="0"/>
        <w:numPr>
          <w:ilvl w:val="0"/>
          <w:numId w:val="13"/>
        </w:numPr>
        <w:tabs>
          <w:tab w:val="left" w:pos="921"/>
        </w:tabs>
        <w:spacing w:line="241" w:lineRule="exact"/>
        <w:ind w:left="500"/>
        <w:jc w:val="both"/>
      </w:pPr>
      <w:r w:rsidRPr="002F170A">
        <w:t>gwarancjach bankowych;</w:t>
      </w:r>
    </w:p>
    <w:p w14:paraId="1D137F45" w14:textId="77777777" w:rsidR="007D126D" w:rsidRPr="002F170A" w:rsidRDefault="007D126D" w:rsidP="001F10D7">
      <w:pPr>
        <w:widowControl w:val="0"/>
        <w:numPr>
          <w:ilvl w:val="0"/>
          <w:numId w:val="13"/>
        </w:numPr>
        <w:tabs>
          <w:tab w:val="left" w:pos="921"/>
        </w:tabs>
        <w:spacing w:line="241" w:lineRule="exact"/>
        <w:ind w:left="500"/>
        <w:jc w:val="both"/>
      </w:pPr>
      <w:r w:rsidRPr="002F170A">
        <w:t>gwarancjach ubezpieczeniowych;</w:t>
      </w:r>
    </w:p>
    <w:p w14:paraId="10063497" w14:textId="4E84E9C5" w:rsidR="007D126D" w:rsidRPr="002F170A" w:rsidRDefault="007D126D" w:rsidP="001F10D7">
      <w:pPr>
        <w:widowControl w:val="0"/>
        <w:numPr>
          <w:ilvl w:val="0"/>
          <w:numId w:val="13"/>
        </w:numPr>
        <w:tabs>
          <w:tab w:val="left" w:pos="921"/>
        </w:tabs>
        <w:spacing w:line="241" w:lineRule="exact"/>
        <w:ind w:left="940" w:hanging="440"/>
        <w:jc w:val="both"/>
      </w:pPr>
      <w:r w:rsidRPr="002F170A">
        <w:t>poręczeniach udzielanych przez podmioty, o któr</w:t>
      </w:r>
      <w:r w:rsidR="00BC0415" w:rsidRPr="002F170A">
        <w:t>ych mowa w art. 6b ust. 5 pkt 2</w:t>
      </w:r>
      <w:r w:rsidRPr="002F170A">
        <w:t xml:space="preserve"> ustawy z dnia 9 listopada 2000 r. o utworzeniu Polskiej Agencji Rozwoju </w:t>
      </w:r>
      <w:r w:rsidRPr="002F170A">
        <w:lastRenderedPageBreak/>
        <w:t>Przedsięb</w:t>
      </w:r>
      <w:r w:rsidR="005D7066" w:rsidRPr="002F170A">
        <w:t>iorczości</w:t>
      </w:r>
      <w:r w:rsidRPr="002F170A">
        <w:t>.</w:t>
      </w:r>
    </w:p>
    <w:p w14:paraId="591C3303" w14:textId="5E3AF179" w:rsidR="007D126D" w:rsidRPr="002F170A" w:rsidRDefault="007D126D" w:rsidP="001F10D7">
      <w:pPr>
        <w:widowControl w:val="0"/>
        <w:numPr>
          <w:ilvl w:val="0"/>
          <w:numId w:val="12"/>
        </w:numPr>
        <w:tabs>
          <w:tab w:val="left" w:pos="422"/>
        </w:tabs>
        <w:spacing w:line="241" w:lineRule="exact"/>
        <w:ind w:left="426" w:hanging="426"/>
        <w:jc w:val="both"/>
      </w:pPr>
      <w:r w:rsidRPr="002F170A">
        <w:t>Zamawiający nie wyraża zgody na wniesienie zabezpieczenia należytego wykonania umowy</w:t>
      </w:r>
      <w:r w:rsidR="00BC0415" w:rsidRPr="002F170A">
        <w:t xml:space="preserve"> w formach wskazanych w art. 450</w:t>
      </w:r>
      <w:r w:rsidRPr="002F170A">
        <w:t xml:space="preserve"> ust. 2 ustawy</w:t>
      </w:r>
      <w:r w:rsidR="00600797" w:rsidRPr="002F170A">
        <w:t xml:space="preserve"> </w:t>
      </w:r>
      <w:proofErr w:type="spellStart"/>
      <w:r w:rsidR="00600797" w:rsidRPr="002F170A">
        <w:t>Pzp</w:t>
      </w:r>
      <w:proofErr w:type="spellEnd"/>
      <w:r w:rsidRPr="002F170A">
        <w:t>.</w:t>
      </w:r>
    </w:p>
    <w:p w14:paraId="29DDCFBC" w14:textId="17331092" w:rsidR="007D126D" w:rsidRPr="002F170A" w:rsidRDefault="007D126D" w:rsidP="001F10D7">
      <w:pPr>
        <w:widowControl w:val="0"/>
        <w:numPr>
          <w:ilvl w:val="0"/>
          <w:numId w:val="12"/>
        </w:numPr>
        <w:tabs>
          <w:tab w:val="left" w:pos="426"/>
        </w:tabs>
        <w:spacing w:line="241" w:lineRule="exact"/>
        <w:ind w:left="426" w:hanging="426"/>
        <w:jc w:val="both"/>
        <w:rPr>
          <w:rStyle w:val="Teksttreci2Pogrubienie"/>
          <w:rFonts w:ascii="Times New Roman" w:eastAsia="Times New Roman" w:hAnsi="Times New Roman" w:cs="Times New Roman"/>
          <w:b w:val="0"/>
          <w:bCs w:val="0"/>
          <w:color w:val="auto"/>
          <w:shd w:val="clear" w:color="auto" w:fill="auto"/>
          <w:lang w:bidi="ar-SA"/>
        </w:rPr>
      </w:pPr>
      <w:r w:rsidRPr="002F170A">
        <w:t>Zabezpieczenie wnosz</w:t>
      </w:r>
      <w:r w:rsidR="00F5653B" w:rsidRPr="002F170A">
        <w:t>one w pieniądzu Wykonawca wpłaca</w:t>
      </w:r>
      <w:r w:rsidRPr="002F170A">
        <w:t xml:space="preserve"> przelew</w:t>
      </w:r>
      <w:r w:rsidR="00A82FF2" w:rsidRPr="002F170A">
        <w:t>em na rachunek Urzędu Gminy</w:t>
      </w:r>
      <w:r w:rsidRPr="002F170A">
        <w:t xml:space="preserve"> w </w:t>
      </w:r>
      <w:r w:rsidR="00A82FF2" w:rsidRPr="002F170A">
        <w:t xml:space="preserve">Warszawskim </w:t>
      </w:r>
      <w:r w:rsidR="00A65EF8" w:rsidRPr="002F170A">
        <w:t xml:space="preserve"> Banku </w:t>
      </w:r>
      <w:r w:rsidR="00A82FF2" w:rsidRPr="002F170A">
        <w:t xml:space="preserve">Spółdzielczym  oddział w Brochowie </w:t>
      </w:r>
      <w:r w:rsidRPr="002F170A">
        <w:rPr>
          <w:color w:val="000000" w:themeColor="text1"/>
        </w:rPr>
        <w:t xml:space="preserve">pod numerem: </w:t>
      </w:r>
    </w:p>
    <w:p w14:paraId="3D772A60" w14:textId="5A7692B5" w:rsidR="00A82FF2" w:rsidRPr="002F170A" w:rsidRDefault="00DE39C9" w:rsidP="000C2755">
      <w:pPr>
        <w:widowControl w:val="0"/>
        <w:tabs>
          <w:tab w:val="left" w:pos="426"/>
        </w:tabs>
        <w:spacing w:line="241" w:lineRule="exact"/>
        <w:ind w:left="500" w:hanging="74"/>
        <w:jc w:val="both"/>
        <w:rPr>
          <w:b/>
        </w:rPr>
      </w:pPr>
      <w:r>
        <w:rPr>
          <w:b/>
        </w:rPr>
        <w:t>12 8015 0004 0500</w:t>
      </w:r>
      <w:r w:rsidRPr="00900F65">
        <w:rPr>
          <w:b/>
        </w:rPr>
        <w:t xml:space="preserve"> 1111 2011 </w:t>
      </w:r>
      <w:r>
        <w:rPr>
          <w:b/>
        </w:rPr>
        <w:t>0193</w:t>
      </w:r>
    </w:p>
    <w:p w14:paraId="1FA17EDE" w14:textId="77777777" w:rsidR="007D126D" w:rsidRPr="002F170A" w:rsidRDefault="007D126D" w:rsidP="001F10D7">
      <w:pPr>
        <w:widowControl w:val="0"/>
        <w:numPr>
          <w:ilvl w:val="0"/>
          <w:numId w:val="12"/>
        </w:numPr>
        <w:tabs>
          <w:tab w:val="left" w:pos="422"/>
        </w:tabs>
        <w:spacing w:line="241" w:lineRule="exact"/>
        <w:ind w:left="426" w:hanging="426"/>
        <w:jc w:val="both"/>
      </w:pPr>
      <w:r w:rsidRPr="002F170A">
        <w:t>W przypadku wniesienia wadium w pieniądzu Wykonawca może wyrazić zgodę na zaliczenie kwoty wadium na poczet zabezpieczenia.</w:t>
      </w:r>
    </w:p>
    <w:p w14:paraId="0FF1638F" w14:textId="0879FFC0" w:rsidR="00BA18DC" w:rsidRPr="002F170A" w:rsidRDefault="00BA18DC" w:rsidP="001F10D7">
      <w:pPr>
        <w:pStyle w:val="Teksttreci20"/>
        <w:numPr>
          <w:ilvl w:val="0"/>
          <w:numId w:val="12"/>
        </w:numPr>
        <w:shd w:val="clear" w:color="auto" w:fill="auto"/>
        <w:spacing w:line="245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Do zmiany formy zabezpieczenia umowy w trakcie realizacji umowy stosuje się </w:t>
      </w:r>
      <w:r w:rsidRPr="002F170A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art. </w:t>
      </w:r>
      <w:r w:rsidR="002D1B9D" w:rsidRPr="002F170A">
        <w:rPr>
          <w:rFonts w:ascii="Times New Roman" w:hAnsi="Times New Roman" w:cs="Times New Roman"/>
          <w:color w:val="000000"/>
          <w:sz w:val="24"/>
          <w:szCs w:val="24"/>
        </w:rPr>
        <w:t>451</w:t>
      </w:r>
      <w:r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ustawy</w:t>
      </w:r>
      <w:r w:rsidR="002D1B9D" w:rsidRPr="002F17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1B9D" w:rsidRPr="002F170A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2F17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A79DAB" w14:textId="5C247558" w:rsidR="0078037D" w:rsidRDefault="0078037D" w:rsidP="00622259">
      <w:pPr>
        <w:pStyle w:val="Nagwek60"/>
        <w:keepNext/>
        <w:keepLines/>
        <w:shd w:val="clear" w:color="auto" w:fill="auto"/>
        <w:spacing w:after="20" w:line="240" w:lineRule="auto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E02">
        <w:rPr>
          <w:rFonts w:ascii="Times New Roman" w:hAnsi="Times New Roman" w:cs="Times New Roman"/>
          <w:color w:val="000000"/>
          <w:sz w:val="28"/>
          <w:szCs w:val="28"/>
        </w:rPr>
        <w:t>Rozdział X</w:t>
      </w:r>
      <w:r w:rsidR="00C3676D">
        <w:rPr>
          <w:rFonts w:ascii="Times New Roman" w:hAnsi="Times New Roman" w:cs="Times New Roman"/>
          <w:color w:val="000000"/>
          <w:sz w:val="28"/>
          <w:szCs w:val="28"/>
        </w:rPr>
        <w:t>X</w:t>
      </w:r>
    </w:p>
    <w:p w14:paraId="08DFED16" w14:textId="27F21372" w:rsidR="0078037D" w:rsidRDefault="0078037D" w:rsidP="0078037D">
      <w:pPr>
        <w:pStyle w:val="Nagwek60"/>
        <w:keepNext/>
        <w:keepLines/>
        <w:shd w:val="clear" w:color="auto" w:fill="auto"/>
        <w:spacing w:after="20" w:line="240" w:lineRule="auto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Projektowane postanowienia umowy</w:t>
      </w:r>
      <w:r w:rsidR="005E1C8A">
        <w:rPr>
          <w:rFonts w:ascii="Times New Roman" w:hAnsi="Times New Roman" w:cs="Times New Roman"/>
          <w:color w:val="000000"/>
          <w:sz w:val="28"/>
          <w:szCs w:val="28"/>
        </w:rPr>
        <w:t xml:space="preserve"> w sprawie zamówienia publicznego, które zostaną wprowadzone do umowy w sprawie zamówienia publicznego</w:t>
      </w:r>
    </w:p>
    <w:p w14:paraId="7558A367" w14:textId="235860D6" w:rsidR="0078037D" w:rsidRPr="002F170A" w:rsidRDefault="0078037D" w:rsidP="00EE3AD4">
      <w:pPr>
        <w:pStyle w:val="Nagwek60"/>
        <w:keepNext/>
        <w:keepLines/>
        <w:shd w:val="clear" w:color="auto" w:fill="auto"/>
        <w:spacing w:after="20" w:line="240" w:lineRule="auto"/>
        <w:ind w:left="284" w:right="20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70A">
        <w:rPr>
          <w:rFonts w:ascii="Times New Roman" w:hAnsi="Times New Roman" w:cs="Times New Roman"/>
          <w:b w:val="0"/>
          <w:color w:val="000000"/>
          <w:sz w:val="24"/>
          <w:szCs w:val="24"/>
        </w:rPr>
        <w:t>1. Projektowane postanowienia umowy w sprawie zamówienia publicznego</w:t>
      </w:r>
      <w:r w:rsidR="00BA0A7F" w:rsidRPr="002F170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które zostaną wprowadzone do treści tej umowy określone zostały </w:t>
      </w:r>
      <w:r w:rsidR="00762AC1" w:rsidRPr="002F170A">
        <w:rPr>
          <w:rFonts w:ascii="Times New Roman" w:hAnsi="Times New Roman" w:cs="Times New Roman"/>
          <w:sz w:val="24"/>
          <w:szCs w:val="24"/>
        </w:rPr>
        <w:t>w załączniku nr 8</w:t>
      </w:r>
      <w:r w:rsidR="005C40C6" w:rsidRPr="002F170A">
        <w:rPr>
          <w:rFonts w:ascii="Times New Roman" w:hAnsi="Times New Roman" w:cs="Times New Roman"/>
          <w:sz w:val="24"/>
          <w:szCs w:val="24"/>
        </w:rPr>
        <w:t xml:space="preserve"> do SWZ,</w:t>
      </w:r>
      <w:r w:rsidR="005C40C6" w:rsidRPr="002F170A">
        <w:rPr>
          <w:rFonts w:ascii="Times New Roman" w:hAnsi="Times New Roman" w:cs="Times New Roman"/>
          <w:b w:val="0"/>
          <w:sz w:val="24"/>
          <w:szCs w:val="24"/>
        </w:rPr>
        <w:t xml:space="preserve"> stanowiącym integralną część SWZ. </w:t>
      </w:r>
    </w:p>
    <w:p w14:paraId="3073B646" w14:textId="56E2F50C" w:rsidR="005C40C6" w:rsidRPr="002F170A" w:rsidRDefault="005C40C6" w:rsidP="00EE3AD4">
      <w:pPr>
        <w:pStyle w:val="Nagwek60"/>
        <w:keepNext/>
        <w:keepLines/>
        <w:shd w:val="clear" w:color="auto" w:fill="auto"/>
        <w:spacing w:after="20" w:line="240" w:lineRule="auto"/>
        <w:ind w:left="284" w:right="20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70A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7261C9" w:rsidRPr="002F170A">
        <w:rPr>
          <w:rFonts w:ascii="Times New Roman" w:hAnsi="Times New Roman" w:cs="Times New Roman"/>
          <w:b w:val="0"/>
          <w:sz w:val="24"/>
          <w:szCs w:val="24"/>
        </w:rPr>
        <w:t xml:space="preserve">Wykonawca, którego oferta została wybrana, jest zobowiązany do zawarcia umowy </w:t>
      </w:r>
      <w:r w:rsidR="002D1B9D" w:rsidRPr="002F170A">
        <w:rPr>
          <w:rFonts w:ascii="Times New Roman" w:hAnsi="Times New Roman" w:cs="Times New Roman"/>
          <w:b w:val="0"/>
          <w:sz w:val="24"/>
          <w:szCs w:val="24"/>
        </w:rPr>
        <w:t>z </w:t>
      </w:r>
      <w:r w:rsidR="00492E77" w:rsidRPr="002F170A">
        <w:rPr>
          <w:rFonts w:ascii="Times New Roman" w:hAnsi="Times New Roman" w:cs="Times New Roman"/>
          <w:b w:val="0"/>
          <w:sz w:val="24"/>
          <w:szCs w:val="24"/>
        </w:rPr>
        <w:t>Zamawiając</w:t>
      </w:r>
      <w:r w:rsidR="00E84E32" w:rsidRPr="002F170A">
        <w:rPr>
          <w:rFonts w:ascii="Times New Roman" w:hAnsi="Times New Roman" w:cs="Times New Roman"/>
          <w:b w:val="0"/>
          <w:sz w:val="24"/>
          <w:szCs w:val="24"/>
        </w:rPr>
        <w:t>ym w terminie nie krótszym niż 10</w:t>
      </w:r>
      <w:r w:rsidR="00492E77" w:rsidRPr="002F170A">
        <w:rPr>
          <w:rFonts w:ascii="Times New Roman" w:hAnsi="Times New Roman" w:cs="Times New Roman"/>
          <w:b w:val="0"/>
          <w:sz w:val="24"/>
          <w:szCs w:val="24"/>
        </w:rPr>
        <w:t xml:space="preserve"> dni </w:t>
      </w:r>
      <w:r w:rsidR="00ED0749" w:rsidRPr="002F170A">
        <w:rPr>
          <w:rFonts w:ascii="Times New Roman" w:hAnsi="Times New Roman" w:cs="Times New Roman"/>
          <w:b w:val="0"/>
          <w:sz w:val="24"/>
          <w:szCs w:val="24"/>
        </w:rPr>
        <w:t xml:space="preserve">od dnia przesłania </w:t>
      </w:r>
      <w:r w:rsidR="002D1B9D" w:rsidRPr="002F170A">
        <w:rPr>
          <w:rFonts w:ascii="Times New Roman" w:hAnsi="Times New Roman" w:cs="Times New Roman"/>
          <w:b w:val="0"/>
          <w:sz w:val="24"/>
          <w:szCs w:val="24"/>
        </w:rPr>
        <w:t>zawiadomienia o </w:t>
      </w:r>
      <w:r w:rsidR="00E13340" w:rsidRPr="002F170A">
        <w:rPr>
          <w:rFonts w:ascii="Times New Roman" w:hAnsi="Times New Roman" w:cs="Times New Roman"/>
          <w:b w:val="0"/>
          <w:sz w:val="24"/>
          <w:szCs w:val="24"/>
        </w:rPr>
        <w:t xml:space="preserve">wyborze najkorzystniejszej oferty (zawiadomienie zostanie przesłane przy użyciu środków komunikacji elektronicznej). </w:t>
      </w:r>
    </w:p>
    <w:p w14:paraId="3DA6A830" w14:textId="3D8F2137" w:rsidR="00A97DB8" w:rsidRPr="005C40C6" w:rsidRDefault="00C972D3" w:rsidP="00A97DB8">
      <w:pPr>
        <w:pStyle w:val="Nagwek60"/>
        <w:keepNext/>
        <w:keepLines/>
        <w:shd w:val="clear" w:color="auto" w:fill="auto"/>
        <w:spacing w:after="20" w:line="240" w:lineRule="auto"/>
        <w:ind w:left="426" w:right="20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170A">
        <w:rPr>
          <w:rFonts w:ascii="Times New Roman" w:hAnsi="Times New Roman" w:cs="Times New Roman"/>
          <w:b w:val="0"/>
          <w:sz w:val="24"/>
          <w:szCs w:val="24"/>
        </w:rPr>
        <w:t>3. Terminy określone w punkcie 2 nie mają zastosowania, jeżeli w postępowaniu o udzielenie zamówienia została złożona tylko jedna oferta.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AFF2125" w14:textId="77777777" w:rsidR="00185DFC" w:rsidRDefault="00185DFC" w:rsidP="00622259">
      <w:pPr>
        <w:pStyle w:val="Nagwek60"/>
        <w:keepNext/>
        <w:keepLines/>
        <w:shd w:val="clear" w:color="auto" w:fill="auto"/>
        <w:spacing w:after="20" w:line="240" w:lineRule="auto"/>
        <w:ind w:right="20"/>
        <w:rPr>
          <w:rFonts w:ascii="Times New Roman" w:hAnsi="Times New Roman" w:cs="Times New Roman"/>
          <w:color w:val="000000"/>
          <w:sz w:val="28"/>
          <w:szCs w:val="28"/>
        </w:rPr>
      </w:pPr>
    </w:p>
    <w:p w14:paraId="1FC7769B" w14:textId="7DB693A5" w:rsidR="00573D1E" w:rsidRPr="00033E75" w:rsidRDefault="002E421B" w:rsidP="00573D1E">
      <w:pPr>
        <w:pStyle w:val="Nagwek60"/>
        <w:keepNext/>
        <w:keepLines/>
        <w:shd w:val="clear" w:color="auto" w:fill="auto"/>
        <w:spacing w:after="2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33E75">
        <w:rPr>
          <w:rFonts w:ascii="Times New Roman" w:hAnsi="Times New Roman" w:cs="Times New Roman"/>
          <w:sz w:val="28"/>
          <w:szCs w:val="28"/>
        </w:rPr>
        <w:t>Rozdział XXI</w:t>
      </w:r>
    </w:p>
    <w:p w14:paraId="421DEA21" w14:textId="72832358" w:rsidR="00573D1E" w:rsidRPr="00033E75" w:rsidRDefault="0030580C" w:rsidP="00573D1E">
      <w:pPr>
        <w:spacing w:before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Klauzula dot. zatrudnienia </w:t>
      </w:r>
      <w:r w:rsidR="00573D1E" w:rsidRPr="00033E75">
        <w:rPr>
          <w:b/>
          <w:sz w:val="28"/>
          <w:szCs w:val="28"/>
        </w:rPr>
        <w:t xml:space="preserve">na podstawie umowy o pracę  </w:t>
      </w:r>
    </w:p>
    <w:p w14:paraId="313761A1" w14:textId="49F6DE09" w:rsidR="00B5475D" w:rsidRPr="002F170A" w:rsidRDefault="00573D1E" w:rsidP="001F10D7">
      <w:pPr>
        <w:numPr>
          <w:ilvl w:val="0"/>
          <w:numId w:val="15"/>
        </w:numPr>
        <w:ind w:left="426" w:hanging="426"/>
        <w:jc w:val="both"/>
        <w:rPr>
          <w:i/>
          <w:sz w:val="22"/>
        </w:rPr>
      </w:pPr>
      <w:r w:rsidRPr="002F170A">
        <w:t xml:space="preserve">Zamawiający wymaga zatrudnienia na podstawie umowy o pracę przez wykonawcę lub podwykonawcę osób wykonujących </w:t>
      </w:r>
      <w:r w:rsidR="005470AF" w:rsidRPr="002F170A">
        <w:t xml:space="preserve">czynności związane </w:t>
      </w:r>
      <w:r w:rsidR="00703DAC" w:rsidRPr="002F170A">
        <w:t>z odbiorem i transportem odpadów</w:t>
      </w:r>
      <w:r w:rsidR="008C4C90" w:rsidRPr="002F170A">
        <w:t>.</w:t>
      </w:r>
    </w:p>
    <w:p w14:paraId="49BA453D" w14:textId="30613C07" w:rsidR="00573D1E" w:rsidRPr="009F5321" w:rsidRDefault="00573D1E" w:rsidP="001F10D7">
      <w:pPr>
        <w:pStyle w:val="Akapitzlist"/>
        <w:numPr>
          <w:ilvl w:val="0"/>
          <w:numId w:val="15"/>
        </w:numPr>
        <w:tabs>
          <w:tab w:val="left" w:pos="0"/>
        </w:tabs>
        <w:ind w:left="426" w:hanging="426"/>
        <w:jc w:val="both"/>
      </w:pPr>
      <w:r w:rsidRPr="009F5321">
        <w:t xml:space="preserve">W trakcie realizacji zamówienia zamawiający uprawniony jest do wykonywania czynności kontrolnych </w:t>
      </w:r>
      <w:r w:rsidRPr="009F5321">
        <w:rPr>
          <w:color w:val="000000"/>
        </w:rPr>
        <w:t>wobec wykonawcy odnośnie</w:t>
      </w:r>
      <w:r w:rsidRPr="009F5321">
        <w:t xml:space="preserve"> spełniania przez wykonawcę lub podwykonawcę wymogu zatrudnienia na podstawie umowy o pra</w:t>
      </w:r>
      <w:r w:rsidR="00FB5368">
        <w:t>cę osób wykonujących wskazane w </w:t>
      </w:r>
      <w:r w:rsidRPr="009F5321">
        <w:t xml:space="preserve">punkcie 1 czynności. Zamawiający uprawniony jest w szczególności do: </w:t>
      </w:r>
    </w:p>
    <w:p w14:paraId="09FF1333" w14:textId="77777777" w:rsidR="00573D1E" w:rsidRPr="009F5321" w:rsidRDefault="00573D1E" w:rsidP="001F10D7">
      <w:pPr>
        <w:pStyle w:val="Akapitzlist"/>
        <w:numPr>
          <w:ilvl w:val="0"/>
          <w:numId w:val="16"/>
        </w:numPr>
        <w:ind w:left="567" w:hanging="283"/>
        <w:jc w:val="both"/>
      </w:pPr>
      <w:r w:rsidRPr="009F5321">
        <w:t>żądania oświadczeń i dokumentów w zakresie potwierdzenia spełniania ww. wymogów i dokonywania ich oceny,</w:t>
      </w:r>
    </w:p>
    <w:p w14:paraId="1990546F" w14:textId="77777777" w:rsidR="00573D1E" w:rsidRPr="009F5321" w:rsidRDefault="00573D1E" w:rsidP="001F10D7">
      <w:pPr>
        <w:pStyle w:val="Akapitzlist"/>
        <w:numPr>
          <w:ilvl w:val="0"/>
          <w:numId w:val="16"/>
        </w:numPr>
        <w:ind w:left="567" w:hanging="283"/>
        <w:jc w:val="both"/>
      </w:pPr>
      <w:r w:rsidRPr="009F5321">
        <w:t>żądania wyjaśnień w przypadku wątpliwości w zakresie potwierdzenia spełniania ww. wymogów,</w:t>
      </w:r>
    </w:p>
    <w:p w14:paraId="5103F60C" w14:textId="77777777" w:rsidR="00573D1E" w:rsidRPr="009F5321" w:rsidRDefault="00573D1E" w:rsidP="001F10D7">
      <w:pPr>
        <w:pStyle w:val="Akapitzlist"/>
        <w:numPr>
          <w:ilvl w:val="0"/>
          <w:numId w:val="16"/>
        </w:numPr>
        <w:ind w:left="567" w:hanging="283"/>
        <w:jc w:val="both"/>
      </w:pPr>
      <w:r w:rsidRPr="009F5321">
        <w:t>przeprowadzania kontroli na miejscu wykonywania świadczenia.</w:t>
      </w:r>
    </w:p>
    <w:p w14:paraId="304BD89D" w14:textId="77777777" w:rsidR="00573D1E" w:rsidRPr="009F5321" w:rsidRDefault="00573D1E" w:rsidP="001F10D7">
      <w:pPr>
        <w:pStyle w:val="Akapitzlist"/>
        <w:numPr>
          <w:ilvl w:val="0"/>
          <w:numId w:val="15"/>
        </w:numPr>
        <w:ind w:left="426" w:hanging="426"/>
        <w:jc w:val="both"/>
      </w:pPr>
      <w:r w:rsidRPr="009F5321"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14:paraId="68C1C10B" w14:textId="77777777" w:rsidR="00573D1E" w:rsidRPr="009F5321" w:rsidRDefault="00573D1E" w:rsidP="001F10D7">
      <w:pPr>
        <w:pStyle w:val="Akapitzlist"/>
        <w:numPr>
          <w:ilvl w:val="0"/>
          <w:numId w:val="17"/>
        </w:numPr>
        <w:ind w:left="567" w:hanging="283"/>
        <w:jc w:val="both"/>
        <w:rPr>
          <w:i/>
        </w:rPr>
      </w:pPr>
      <w:r w:rsidRPr="009F5321">
        <w:rPr>
          <w:b/>
        </w:rPr>
        <w:t xml:space="preserve">oświadczenie wykonawcy lub podwykonawcy </w:t>
      </w:r>
      <w:r w:rsidRPr="009F5321">
        <w:t>o zatrudnieniu na podstawie umowy o pracę osób wykonujących czynności, których dotyczy wezwanie zamawiającego.</w:t>
      </w:r>
      <w:r w:rsidRPr="009F5321">
        <w:rPr>
          <w:b/>
        </w:rPr>
        <w:t xml:space="preserve"> </w:t>
      </w:r>
      <w:r w:rsidRPr="009F5321"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</w:t>
      </w:r>
      <w:r w:rsidRPr="009F5321">
        <w:lastRenderedPageBreak/>
        <w:t>ze wskazaniem liczby tych osób, rodzaju umowy o pracę i wymiaru etatu oraz podpis osoby uprawnionej do złożenia oświadczenia w imieniu wykonawcy lub podwykonawcy;</w:t>
      </w:r>
    </w:p>
    <w:p w14:paraId="6C17C42C" w14:textId="6C733911" w:rsidR="00573D1E" w:rsidRPr="009F5321" w:rsidRDefault="00573D1E" w:rsidP="001F10D7">
      <w:pPr>
        <w:pStyle w:val="Akapitzlist"/>
        <w:numPr>
          <w:ilvl w:val="0"/>
          <w:numId w:val="17"/>
        </w:numPr>
        <w:ind w:left="567" w:hanging="283"/>
        <w:jc w:val="both"/>
        <w:rPr>
          <w:i/>
        </w:rPr>
      </w:pPr>
      <w:r w:rsidRPr="009F5321">
        <w:t>poświadczoną za zgodność z oryginałem odpowiednio przez wykonawcę lub podwykonawcę</w:t>
      </w:r>
      <w:r w:rsidRPr="009F5321">
        <w:rPr>
          <w:b/>
        </w:rPr>
        <w:t xml:space="preserve"> kopię umowy/umów o pracę</w:t>
      </w:r>
      <w:r w:rsidRPr="009F5321">
        <w:t xml:space="preserve"> osób wykonujących w trakcie realizacji zamówienia czynności, których dotyczy ww. oświadczenie wykonawcy lub </w:t>
      </w:r>
      <w:r w:rsidRPr="009F5321">
        <w:rPr>
          <w:color w:val="000000"/>
        </w:rPr>
        <w:t>podwykonawcy (wraz z dokumentem regulującym zakres obowiązków, jeżeli został sporządzony). Kopia</w:t>
      </w:r>
      <w:r w:rsidRPr="009F5321">
        <w:t xml:space="preserve"> umowy/umów powinna zostać zanonimizowana w sposób zapewniający ochronę danych osobowych pracowników, zgodnie z przepisam</w:t>
      </w:r>
      <w:r w:rsidR="000D1F15">
        <w:t>i ustawy z dnia 10 maja 2018</w:t>
      </w:r>
      <w:r w:rsidRPr="009F5321">
        <w:t xml:space="preserve"> r. </w:t>
      </w:r>
      <w:r w:rsidRPr="009F5321">
        <w:rPr>
          <w:i/>
        </w:rPr>
        <w:t>o ochronie danych osobowych</w:t>
      </w:r>
      <w:r w:rsidRPr="009F5321">
        <w:t xml:space="preserve"> </w:t>
      </w:r>
      <w:r w:rsidR="000D1F15">
        <w:t>(tj. w szczególności bez</w:t>
      </w:r>
      <w:r w:rsidRPr="009F5321">
        <w:t xml:space="preserve"> adresów, nr PESEL pracowników). Informacje takie jak: </w:t>
      </w:r>
      <w:r w:rsidR="000D1F15">
        <w:t xml:space="preserve">imię i nazwisko, </w:t>
      </w:r>
      <w:r w:rsidRPr="009F5321">
        <w:t>data zawarcia umowy, rodzaj umowy o pracę i wymiar etatu powinny być możliwe do zidentyfikowania;</w:t>
      </w:r>
    </w:p>
    <w:p w14:paraId="66CDAB84" w14:textId="77777777" w:rsidR="00573D1E" w:rsidRPr="009F5321" w:rsidRDefault="00573D1E" w:rsidP="001F10D7">
      <w:pPr>
        <w:pStyle w:val="Akapitzlist"/>
        <w:numPr>
          <w:ilvl w:val="0"/>
          <w:numId w:val="17"/>
        </w:numPr>
        <w:ind w:left="567" w:hanging="283"/>
        <w:jc w:val="both"/>
      </w:pPr>
      <w:r w:rsidRPr="009F5321">
        <w:rPr>
          <w:b/>
        </w:rPr>
        <w:t>zaświadczenie właściwego oddziału ZUS,</w:t>
      </w:r>
      <w:r w:rsidRPr="009F5321">
        <w:t xml:space="preserve"> potwierdzające opłacanie </w:t>
      </w:r>
      <w:r w:rsidRPr="009F5321">
        <w:rPr>
          <w:color w:val="000000"/>
        </w:rPr>
        <w:t>przez wykonawcę lub podwykonawcę składek na ubezpieczenia</w:t>
      </w:r>
      <w:r w:rsidRPr="009F5321">
        <w:t xml:space="preserve"> społeczne i zdrowotne z tytułu zatrudnienia na podstawie umów o pracę za ostatni okres rozliczeniowy;</w:t>
      </w:r>
    </w:p>
    <w:p w14:paraId="32C93E43" w14:textId="79952055" w:rsidR="00716C85" w:rsidRPr="009F5321" w:rsidRDefault="00573D1E" w:rsidP="001F10D7">
      <w:pPr>
        <w:pStyle w:val="Akapitzlist"/>
        <w:numPr>
          <w:ilvl w:val="0"/>
          <w:numId w:val="17"/>
        </w:numPr>
        <w:ind w:left="567" w:hanging="283"/>
        <w:jc w:val="both"/>
      </w:pPr>
      <w:r w:rsidRPr="009F5321">
        <w:t>poświadczoną za zgodność z oryginałem odpowiednio przez wykonawcę lub podwykonawcę</w:t>
      </w:r>
      <w:r w:rsidRPr="009F5321">
        <w:rPr>
          <w:b/>
        </w:rPr>
        <w:t xml:space="preserve"> kopię dowodu potwierdzającego zgłoszenie pracownika przez pracodawcę do ubezpieczeń</w:t>
      </w:r>
      <w:r w:rsidRPr="009F5321">
        <w:t>, zanonimizowaną w sposób zapewniający ochronę danych osobowych pracowników, zgodnie z przepisami ustawy</w:t>
      </w:r>
      <w:r w:rsidR="000D1F15">
        <w:t xml:space="preserve"> z dnia 10 maja 2018</w:t>
      </w:r>
      <w:r w:rsidRPr="009F5321">
        <w:t xml:space="preserve"> r. </w:t>
      </w:r>
      <w:r w:rsidRPr="009F5321">
        <w:rPr>
          <w:i/>
        </w:rPr>
        <w:t>o ochronie danych osobowych.</w:t>
      </w:r>
    </w:p>
    <w:p w14:paraId="750FD61A" w14:textId="3C0218C0" w:rsidR="00573D1E" w:rsidRPr="009F5321" w:rsidRDefault="00573D1E" w:rsidP="001F10D7">
      <w:pPr>
        <w:pStyle w:val="Akapitzlist"/>
        <w:numPr>
          <w:ilvl w:val="0"/>
          <w:numId w:val="15"/>
        </w:numPr>
        <w:ind w:left="426" w:hanging="426"/>
        <w:jc w:val="both"/>
      </w:pPr>
      <w:r w:rsidRPr="009F5321">
        <w:t xml:space="preserve">Z tytułu niespełnienia przez </w:t>
      </w:r>
      <w:r w:rsidRPr="009F5321">
        <w:rPr>
          <w:color w:val="000000"/>
        </w:rPr>
        <w:t>wykonawcę lub podwykonawcę wymogu zatrudnienia na podstawie umowy o pracę osób</w:t>
      </w:r>
      <w:r w:rsidR="006829B5">
        <w:rPr>
          <w:color w:val="000000"/>
        </w:rPr>
        <w:t xml:space="preserve"> wykonujących wskazane w ust.</w:t>
      </w:r>
      <w:r w:rsidRPr="009F5321">
        <w:rPr>
          <w:color w:val="000000"/>
        </w:rPr>
        <w:t xml:space="preserve"> 1 czynności zamawiający przewiduje sankcję w postaci obowiązku zapłaty</w:t>
      </w:r>
      <w:r w:rsidR="00641B89">
        <w:rPr>
          <w:color w:val="000000"/>
        </w:rPr>
        <w:t xml:space="preserve"> przez wykonawcę kary umownej w </w:t>
      </w:r>
      <w:r w:rsidRPr="009F5321">
        <w:rPr>
          <w:color w:val="000000"/>
        </w:rPr>
        <w:t xml:space="preserve">wysokości określonej w </w:t>
      </w:r>
      <w:r w:rsidR="00E01757" w:rsidRPr="006829B5">
        <w:t>projektowanych</w:t>
      </w:r>
      <w:r w:rsidRPr="00E01757">
        <w:rPr>
          <w:color w:val="FF0000"/>
        </w:rPr>
        <w:t xml:space="preserve"> </w:t>
      </w:r>
      <w:r w:rsidRPr="009F5321">
        <w:rPr>
          <w:color w:val="000000"/>
        </w:rPr>
        <w:t xml:space="preserve">postanowieniach  umowy w sprawie zamówienia publicznego. Niezłożenie przez wykonawcę w wyznaczonym przez zamawiającego terminie żądanych przez zamawiającego dowodów w celu potwierdzenia spełnienia </w:t>
      </w:r>
      <w:r w:rsidRPr="009F5321">
        <w:t xml:space="preserve">przez </w:t>
      </w:r>
      <w:r w:rsidRPr="009F5321">
        <w:rPr>
          <w:color w:val="000000"/>
        </w:rPr>
        <w:t xml:space="preserve">wykonawcę lub podwykonawcę wymogu zatrudnienia na podstawie umowy o pracę traktowane będzie jako </w:t>
      </w:r>
      <w:r w:rsidRPr="009F5321">
        <w:t xml:space="preserve">niespełnienie przez </w:t>
      </w:r>
      <w:r w:rsidRPr="009F5321">
        <w:rPr>
          <w:color w:val="000000"/>
        </w:rPr>
        <w:t>wykonawcę lub podwykonawcę wymogu zatrudnienia na podstawie umowy o pracę osób</w:t>
      </w:r>
      <w:r w:rsidR="006829B5">
        <w:rPr>
          <w:color w:val="000000"/>
        </w:rPr>
        <w:t xml:space="preserve"> wykonujących wskazane w ust.</w:t>
      </w:r>
      <w:r w:rsidRPr="009F5321">
        <w:rPr>
          <w:color w:val="000000"/>
        </w:rPr>
        <w:t xml:space="preserve"> 1 czynności. </w:t>
      </w:r>
    </w:p>
    <w:p w14:paraId="397BD555" w14:textId="6DED9F96" w:rsidR="00BA18DC" w:rsidRDefault="00573D1E" w:rsidP="001F10D7">
      <w:pPr>
        <w:pStyle w:val="Akapitzlist"/>
        <w:numPr>
          <w:ilvl w:val="0"/>
          <w:numId w:val="15"/>
        </w:numPr>
        <w:ind w:left="426" w:hanging="426"/>
        <w:jc w:val="both"/>
      </w:pPr>
      <w:r w:rsidRPr="009F5321">
        <w:rPr>
          <w:color w:val="000000"/>
        </w:rPr>
        <w:t>W przypadku uzasadnionych wątpliwości co do przestrzegania prawa pracy przez wykonawcę lub podwykonawcę, zamawiający może zwrócić się o przeprowadzenie kontroli przez Państwową</w:t>
      </w:r>
      <w:r w:rsidRPr="009F5321">
        <w:t xml:space="preserve"> Inspekcję Pracy.</w:t>
      </w:r>
    </w:p>
    <w:p w14:paraId="377C4B9A" w14:textId="77777777" w:rsidR="00641B89" w:rsidRPr="00780205" w:rsidRDefault="00641B89" w:rsidP="00641B89">
      <w:pPr>
        <w:pStyle w:val="Akapitzlist"/>
        <w:ind w:left="426"/>
        <w:jc w:val="both"/>
      </w:pPr>
    </w:p>
    <w:p w14:paraId="5EB3E2A9" w14:textId="604B299C" w:rsidR="00BA18DC" w:rsidRPr="002E421B" w:rsidRDefault="007D6C97" w:rsidP="00400A45">
      <w:pPr>
        <w:pStyle w:val="Nagwek60"/>
        <w:keepNext/>
        <w:keepLines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bookmark47"/>
      <w:r>
        <w:rPr>
          <w:rFonts w:ascii="Times New Roman" w:hAnsi="Times New Roman" w:cs="Times New Roman"/>
          <w:color w:val="000000"/>
          <w:sz w:val="28"/>
          <w:szCs w:val="28"/>
        </w:rPr>
        <w:t>Rozdział XX</w:t>
      </w:r>
      <w:r w:rsidR="00BA18DC" w:rsidRPr="002E421B">
        <w:rPr>
          <w:rFonts w:ascii="Times New Roman" w:hAnsi="Times New Roman" w:cs="Times New Roman"/>
          <w:color w:val="000000"/>
          <w:sz w:val="28"/>
          <w:szCs w:val="28"/>
        </w:rPr>
        <w:t>II</w:t>
      </w:r>
      <w:bookmarkEnd w:id="25"/>
    </w:p>
    <w:p w14:paraId="1EE3A7E3" w14:textId="77777777" w:rsidR="00717609" w:rsidRDefault="00BA18DC" w:rsidP="00717609">
      <w:pPr>
        <w:pStyle w:val="Nagwek60"/>
        <w:keepNext/>
        <w:keepLines/>
        <w:shd w:val="clear" w:color="auto" w:fill="auto"/>
        <w:spacing w:after="269" w:line="240" w:lineRule="auto"/>
        <w:ind w:lef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6" w:name="bookmark48"/>
      <w:r w:rsidRPr="002E421B">
        <w:rPr>
          <w:rFonts w:ascii="Times New Roman" w:hAnsi="Times New Roman" w:cs="Times New Roman"/>
          <w:color w:val="000000"/>
          <w:sz w:val="28"/>
          <w:szCs w:val="28"/>
        </w:rPr>
        <w:t>Pouczenie o środkach ochrony prawnej przysługujących Wykonawcy</w:t>
      </w:r>
      <w:r w:rsidRPr="002E421B">
        <w:rPr>
          <w:rFonts w:ascii="Times New Roman" w:hAnsi="Times New Roman" w:cs="Times New Roman"/>
          <w:color w:val="000000"/>
          <w:sz w:val="28"/>
          <w:szCs w:val="28"/>
        </w:rPr>
        <w:br/>
        <w:t>w toku postępowania o udzielenie zamówienia</w:t>
      </w:r>
      <w:bookmarkEnd w:id="26"/>
    </w:p>
    <w:p w14:paraId="4D111246" w14:textId="704A1346" w:rsidR="007E7996" w:rsidRPr="002F170A" w:rsidRDefault="00717609" w:rsidP="001F10D7">
      <w:pPr>
        <w:pStyle w:val="Nagwek60"/>
        <w:keepNext/>
        <w:keepLines/>
        <w:numPr>
          <w:ilvl w:val="0"/>
          <w:numId w:val="32"/>
        </w:numPr>
        <w:shd w:val="clear" w:color="auto" w:fill="auto"/>
        <w:spacing w:line="240" w:lineRule="auto"/>
        <w:ind w:left="284" w:hanging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70A">
        <w:rPr>
          <w:rFonts w:ascii="Times New Roman" w:eastAsia="Trebuchet MS" w:hAnsi="Times New Roman" w:cs="Times New Roman"/>
          <w:b w:val="0"/>
          <w:sz w:val="24"/>
        </w:rPr>
        <w:t xml:space="preserve">Środki ochrony prawnej przysługują </w:t>
      </w:r>
      <w:r w:rsidR="00AF2275" w:rsidRPr="002F170A">
        <w:rPr>
          <w:rFonts w:ascii="Times New Roman" w:eastAsia="Trebuchet MS" w:hAnsi="Times New Roman" w:cs="Times New Roman"/>
          <w:b w:val="0"/>
          <w:sz w:val="24"/>
        </w:rPr>
        <w:t>wykonawcy</w:t>
      </w:r>
      <w:r w:rsidRPr="002F170A">
        <w:rPr>
          <w:rFonts w:ascii="Times New Roman" w:eastAsia="Trebuchet MS" w:hAnsi="Times New Roman" w:cs="Times New Roman"/>
          <w:b w:val="0"/>
          <w:sz w:val="24"/>
        </w:rPr>
        <w:t>, jeżeli</w:t>
      </w:r>
      <w:r w:rsidRPr="002F170A">
        <w:rPr>
          <w:rFonts w:ascii="Times New Roman" w:eastAsia="Arial" w:hAnsi="Times New Roman" w:cs="Times New Roman"/>
          <w:b w:val="0"/>
          <w:sz w:val="24"/>
        </w:rPr>
        <w:t>̇</w:t>
      </w:r>
      <w:r w:rsidRPr="002F170A">
        <w:rPr>
          <w:rFonts w:ascii="Times New Roman" w:eastAsia="Trebuchet MS" w:hAnsi="Times New Roman" w:cs="Times New Roman"/>
          <w:b w:val="0"/>
          <w:sz w:val="24"/>
        </w:rPr>
        <w:t xml:space="preserve"> ma lub miał interes w uzyskaniu zamówienia</w:t>
      </w:r>
      <w:r w:rsidR="00C95EE4" w:rsidRPr="002F170A">
        <w:rPr>
          <w:rFonts w:ascii="Times New Roman" w:eastAsia="Trebuchet MS" w:hAnsi="Times New Roman" w:cs="Times New Roman"/>
          <w:b w:val="0"/>
          <w:sz w:val="24"/>
        </w:rPr>
        <w:t xml:space="preserve"> oraz poniósł</w:t>
      </w:r>
      <w:r w:rsidRPr="002F170A">
        <w:rPr>
          <w:rFonts w:ascii="Times New Roman" w:eastAsia="Trebuchet MS" w:hAnsi="Times New Roman" w:cs="Times New Roman"/>
          <w:b w:val="0"/>
          <w:sz w:val="24"/>
        </w:rPr>
        <w:t xml:space="preserve"> lub może</w:t>
      </w:r>
      <w:r w:rsidRPr="002F170A">
        <w:rPr>
          <w:rFonts w:ascii="Times New Roman" w:eastAsia="Arial" w:hAnsi="Times New Roman" w:cs="Times New Roman"/>
          <w:b w:val="0"/>
          <w:sz w:val="24"/>
        </w:rPr>
        <w:t>̇</w:t>
      </w:r>
      <w:r w:rsidRPr="002F170A">
        <w:rPr>
          <w:rFonts w:ascii="Times New Roman" w:eastAsia="Trebuchet MS" w:hAnsi="Times New Roman" w:cs="Times New Roman"/>
          <w:b w:val="0"/>
          <w:sz w:val="24"/>
        </w:rPr>
        <w:t xml:space="preserve"> ponieść</w:t>
      </w:r>
      <w:r w:rsidRPr="002F170A">
        <w:rPr>
          <w:rFonts w:ascii="Times New Roman" w:eastAsia="Arial" w:hAnsi="Times New Roman" w:cs="Times New Roman"/>
          <w:b w:val="0"/>
          <w:sz w:val="24"/>
        </w:rPr>
        <w:t xml:space="preserve"> </w:t>
      </w:r>
      <w:r w:rsidRPr="002F170A">
        <w:rPr>
          <w:rFonts w:ascii="Times New Roman" w:eastAsia="Trebuchet MS" w:hAnsi="Times New Roman" w:cs="Times New Roman"/>
          <w:b w:val="0"/>
          <w:sz w:val="24"/>
        </w:rPr>
        <w:t>szkodę</w:t>
      </w:r>
      <w:r w:rsidRPr="002F170A">
        <w:rPr>
          <w:rFonts w:ascii="Times New Roman" w:eastAsia="Arial" w:hAnsi="Times New Roman" w:cs="Times New Roman"/>
          <w:b w:val="0"/>
          <w:sz w:val="24"/>
        </w:rPr>
        <w:t xml:space="preserve"> </w:t>
      </w:r>
      <w:r w:rsidRPr="002F170A">
        <w:rPr>
          <w:rFonts w:ascii="Times New Roman" w:eastAsia="Trebuchet MS" w:hAnsi="Times New Roman" w:cs="Times New Roman"/>
          <w:b w:val="0"/>
          <w:sz w:val="24"/>
        </w:rPr>
        <w:t xml:space="preserve">w wyniku naruszenia przez </w:t>
      </w:r>
      <w:r w:rsidR="00440CE1" w:rsidRPr="002F170A">
        <w:rPr>
          <w:rFonts w:ascii="Times New Roman" w:eastAsia="Trebuchet MS" w:hAnsi="Times New Roman" w:cs="Times New Roman"/>
          <w:b w:val="0"/>
          <w:sz w:val="24"/>
        </w:rPr>
        <w:t>Zamawiającego</w:t>
      </w:r>
      <w:r w:rsidRPr="002F170A">
        <w:rPr>
          <w:rFonts w:ascii="Times New Roman" w:eastAsia="Trebuchet MS" w:hAnsi="Times New Roman" w:cs="Times New Roman"/>
          <w:b w:val="0"/>
          <w:sz w:val="24"/>
        </w:rPr>
        <w:t xml:space="preserve"> </w:t>
      </w:r>
      <w:r w:rsidR="00440CE1" w:rsidRPr="002F170A">
        <w:rPr>
          <w:rFonts w:ascii="Times New Roman" w:eastAsia="Trebuchet MS" w:hAnsi="Times New Roman" w:cs="Times New Roman"/>
          <w:b w:val="0"/>
          <w:sz w:val="24"/>
        </w:rPr>
        <w:t>przepisów</w:t>
      </w:r>
      <w:r w:rsidRPr="002F170A">
        <w:rPr>
          <w:rFonts w:ascii="Times New Roman" w:eastAsia="Trebuchet MS" w:hAnsi="Times New Roman" w:cs="Times New Roman"/>
          <w:b w:val="0"/>
          <w:sz w:val="24"/>
        </w:rPr>
        <w:t xml:space="preserve"> </w:t>
      </w:r>
      <w:r w:rsidR="00507F78" w:rsidRPr="002F170A">
        <w:rPr>
          <w:rFonts w:ascii="Times New Roman" w:eastAsia="Trebuchet MS" w:hAnsi="Times New Roman" w:cs="Times New Roman"/>
          <w:b w:val="0"/>
          <w:sz w:val="24"/>
        </w:rPr>
        <w:t xml:space="preserve">ustawy </w:t>
      </w:r>
      <w:proofErr w:type="spellStart"/>
      <w:r w:rsidR="00507F78" w:rsidRPr="002F170A">
        <w:rPr>
          <w:rFonts w:ascii="Times New Roman" w:eastAsia="Trebuchet MS" w:hAnsi="Times New Roman" w:cs="Times New Roman"/>
          <w:b w:val="0"/>
          <w:sz w:val="24"/>
        </w:rPr>
        <w:t>P</w:t>
      </w:r>
      <w:r w:rsidRPr="002F170A">
        <w:rPr>
          <w:rFonts w:ascii="Times New Roman" w:eastAsia="Trebuchet MS" w:hAnsi="Times New Roman" w:cs="Times New Roman"/>
          <w:b w:val="0"/>
          <w:sz w:val="24"/>
        </w:rPr>
        <w:t>zp</w:t>
      </w:r>
      <w:proofErr w:type="spellEnd"/>
      <w:r w:rsidRPr="002F170A">
        <w:rPr>
          <w:rFonts w:ascii="Times New Roman" w:eastAsia="Trebuchet MS" w:hAnsi="Times New Roman" w:cs="Times New Roman"/>
          <w:b w:val="0"/>
          <w:sz w:val="24"/>
        </w:rPr>
        <w:t>.</w:t>
      </w:r>
    </w:p>
    <w:p w14:paraId="1573720F" w14:textId="77777777" w:rsidR="007E7996" w:rsidRPr="002F170A" w:rsidRDefault="00717609" w:rsidP="001F10D7">
      <w:pPr>
        <w:pStyle w:val="Nagwek60"/>
        <w:keepNext/>
        <w:keepLines/>
        <w:numPr>
          <w:ilvl w:val="0"/>
          <w:numId w:val="32"/>
        </w:numPr>
        <w:shd w:val="clear" w:color="auto" w:fill="auto"/>
        <w:spacing w:line="240" w:lineRule="auto"/>
        <w:ind w:left="284" w:hanging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70A">
        <w:rPr>
          <w:rFonts w:ascii="Times New Roman" w:eastAsia="Trebuchet MS" w:hAnsi="Times New Roman" w:cs="Times New Roman"/>
          <w:b w:val="0"/>
          <w:sz w:val="24"/>
        </w:rPr>
        <w:t>Odwołanie przysługuje na:</w:t>
      </w:r>
    </w:p>
    <w:p w14:paraId="43260CF7" w14:textId="1A6C0B9A" w:rsidR="00717609" w:rsidRPr="002F170A" w:rsidRDefault="00507F78" w:rsidP="001F10D7">
      <w:pPr>
        <w:pStyle w:val="Nagwek60"/>
        <w:keepNext/>
        <w:keepLines/>
        <w:numPr>
          <w:ilvl w:val="1"/>
          <w:numId w:val="27"/>
        </w:numPr>
        <w:shd w:val="clear" w:color="auto" w:fill="auto"/>
        <w:spacing w:line="240" w:lineRule="auto"/>
        <w:ind w:left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F170A">
        <w:rPr>
          <w:rFonts w:ascii="Times New Roman" w:eastAsia="Trebuchet MS" w:hAnsi="Times New Roman" w:cs="Times New Roman"/>
          <w:b w:val="0"/>
          <w:sz w:val="24"/>
        </w:rPr>
        <w:t>niezgodną</w:t>
      </w:r>
      <w:r w:rsidR="00717609" w:rsidRPr="002F170A">
        <w:rPr>
          <w:rFonts w:ascii="Times New Roman" w:eastAsia="Arial" w:hAnsi="Times New Roman" w:cs="Times New Roman"/>
          <w:b w:val="0"/>
          <w:sz w:val="24"/>
        </w:rPr>
        <w:t xml:space="preserve"> </w:t>
      </w:r>
      <w:r w:rsidR="00717609" w:rsidRPr="002F170A">
        <w:rPr>
          <w:rFonts w:ascii="Times New Roman" w:eastAsia="Trebuchet MS" w:hAnsi="Times New Roman" w:cs="Times New Roman"/>
          <w:b w:val="0"/>
          <w:sz w:val="24"/>
        </w:rPr>
        <w:t xml:space="preserve">z przepisami ustawy </w:t>
      </w:r>
      <w:r w:rsidR="007E7996" w:rsidRPr="002F170A">
        <w:rPr>
          <w:rFonts w:ascii="Times New Roman" w:eastAsia="Trebuchet MS" w:hAnsi="Times New Roman" w:cs="Times New Roman"/>
          <w:b w:val="0"/>
          <w:sz w:val="24"/>
        </w:rPr>
        <w:t>czynność</w:t>
      </w:r>
      <w:r w:rsidR="00717609" w:rsidRPr="002F170A">
        <w:rPr>
          <w:rFonts w:ascii="Times New Roman" w:eastAsia="Arial" w:hAnsi="Times New Roman" w:cs="Times New Roman"/>
          <w:b w:val="0"/>
          <w:sz w:val="24"/>
        </w:rPr>
        <w:t xml:space="preserve"> </w:t>
      </w:r>
      <w:r w:rsidR="007E7996" w:rsidRPr="002F170A">
        <w:rPr>
          <w:rFonts w:ascii="Times New Roman" w:eastAsia="Trebuchet MS" w:hAnsi="Times New Roman" w:cs="Times New Roman"/>
          <w:b w:val="0"/>
          <w:sz w:val="24"/>
        </w:rPr>
        <w:t>Zamawiającego</w:t>
      </w:r>
      <w:r w:rsidR="00717609" w:rsidRPr="002F170A">
        <w:rPr>
          <w:rFonts w:ascii="Times New Roman" w:eastAsia="Trebuchet MS" w:hAnsi="Times New Roman" w:cs="Times New Roman"/>
          <w:b w:val="0"/>
          <w:sz w:val="24"/>
        </w:rPr>
        <w:t>,</w:t>
      </w:r>
      <w:r w:rsidR="007E7996" w:rsidRPr="002F170A">
        <w:rPr>
          <w:rFonts w:ascii="Times New Roman" w:eastAsia="Trebuchet MS" w:hAnsi="Times New Roman" w:cs="Times New Roman"/>
          <w:b w:val="0"/>
          <w:sz w:val="24"/>
        </w:rPr>
        <w:t xml:space="preserve"> podjęt</w:t>
      </w:r>
      <w:r w:rsidR="007E7996" w:rsidRPr="002F170A">
        <w:rPr>
          <w:rFonts w:ascii="Times New Roman" w:eastAsia="Arial" w:hAnsi="Times New Roman" w:cs="Times New Roman"/>
          <w:b w:val="0"/>
          <w:sz w:val="24"/>
        </w:rPr>
        <w:t>ą</w:t>
      </w:r>
      <w:r w:rsidRPr="002F170A">
        <w:rPr>
          <w:rFonts w:ascii="Times New Roman" w:eastAsia="Trebuchet MS" w:hAnsi="Times New Roman" w:cs="Times New Roman"/>
          <w:b w:val="0"/>
          <w:sz w:val="24"/>
        </w:rPr>
        <w:t>,</w:t>
      </w:r>
      <w:r w:rsidR="00717609" w:rsidRPr="002F170A">
        <w:rPr>
          <w:rFonts w:ascii="Times New Roman" w:eastAsia="Arial" w:hAnsi="Times New Roman" w:cs="Times New Roman"/>
          <w:b w:val="0"/>
          <w:sz w:val="24"/>
        </w:rPr>
        <w:t xml:space="preserve"> </w:t>
      </w:r>
      <w:r w:rsidR="00C95EE4" w:rsidRPr="002F170A">
        <w:rPr>
          <w:rFonts w:ascii="Times New Roman" w:eastAsia="Trebuchet MS" w:hAnsi="Times New Roman" w:cs="Times New Roman"/>
          <w:b w:val="0"/>
          <w:sz w:val="24"/>
        </w:rPr>
        <w:t>w postepowaniu o </w:t>
      </w:r>
      <w:r w:rsidR="00717609" w:rsidRPr="002F170A">
        <w:rPr>
          <w:rFonts w:ascii="Times New Roman" w:eastAsia="Trebuchet MS" w:hAnsi="Times New Roman" w:cs="Times New Roman"/>
          <w:b w:val="0"/>
          <w:sz w:val="24"/>
        </w:rPr>
        <w:t xml:space="preserve">udzielenie </w:t>
      </w:r>
      <w:r w:rsidR="007E7996" w:rsidRPr="002F170A">
        <w:rPr>
          <w:rFonts w:ascii="Times New Roman" w:eastAsia="Trebuchet MS" w:hAnsi="Times New Roman" w:cs="Times New Roman"/>
          <w:b w:val="0"/>
          <w:sz w:val="24"/>
        </w:rPr>
        <w:t>zamówienia</w:t>
      </w:r>
      <w:r w:rsidR="00717609" w:rsidRPr="002F170A">
        <w:rPr>
          <w:rFonts w:ascii="Times New Roman" w:eastAsia="Trebuchet MS" w:hAnsi="Times New Roman" w:cs="Times New Roman"/>
          <w:b w:val="0"/>
          <w:sz w:val="24"/>
        </w:rPr>
        <w:t>,</w:t>
      </w:r>
      <w:r w:rsidRPr="002F170A">
        <w:rPr>
          <w:rFonts w:ascii="Times New Roman" w:eastAsia="Arial" w:hAnsi="Times New Roman" w:cs="Times New Roman"/>
          <w:b w:val="0"/>
          <w:sz w:val="24"/>
        </w:rPr>
        <w:t xml:space="preserve"> </w:t>
      </w:r>
      <w:r w:rsidR="00717609" w:rsidRPr="002F170A">
        <w:rPr>
          <w:rFonts w:ascii="Times New Roman" w:eastAsia="Trebuchet MS" w:hAnsi="Times New Roman" w:cs="Times New Roman"/>
          <w:b w:val="0"/>
          <w:sz w:val="24"/>
        </w:rPr>
        <w:t xml:space="preserve">w tym na projektowane postanowienie umowy; </w:t>
      </w:r>
    </w:p>
    <w:p w14:paraId="25CC3EE4" w14:textId="3E05E1FF" w:rsidR="00717609" w:rsidRPr="002F170A" w:rsidRDefault="00717609" w:rsidP="001F10D7">
      <w:pPr>
        <w:numPr>
          <w:ilvl w:val="1"/>
          <w:numId w:val="27"/>
        </w:numPr>
        <w:spacing w:line="248" w:lineRule="auto"/>
        <w:ind w:left="567" w:right="33"/>
        <w:jc w:val="both"/>
      </w:pPr>
      <w:r w:rsidRPr="002F170A">
        <w:rPr>
          <w:rFonts w:eastAsia="Trebuchet MS"/>
        </w:rPr>
        <w:t xml:space="preserve">zaniechanie </w:t>
      </w:r>
      <w:r w:rsidR="007E7996" w:rsidRPr="002F170A">
        <w:rPr>
          <w:rFonts w:eastAsia="Trebuchet MS"/>
        </w:rPr>
        <w:t>czynności</w:t>
      </w:r>
      <w:r w:rsidRPr="002F170A">
        <w:rPr>
          <w:rFonts w:eastAsia="Trebuchet MS"/>
        </w:rPr>
        <w:t xml:space="preserve"> w postepowaniu o udzielenie </w:t>
      </w:r>
      <w:r w:rsidR="007E7996" w:rsidRPr="002F170A">
        <w:rPr>
          <w:rFonts w:eastAsia="Trebuchet MS"/>
        </w:rPr>
        <w:t>zamówienia</w:t>
      </w:r>
      <w:r w:rsidR="00507F78" w:rsidRPr="002F170A">
        <w:rPr>
          <w:rFonts w:eastAsia="Trebuchet MS"/>
        </w:rPr>
        <w:t>,</w:t>
      </w:r>
      <w:r w:rsidRPr="002F170A">
        <w:rPr>
          <w:rFonts w:eastAsia="Trebuchet MS"/>
        </w:rPr>
        <w:t xml:space="preserve"> do </w:t>
      </w:r>
      <w:r w:rsidR="007E7996" w:rsidRPr="002F170A">
        <w:rPr>
          <w:rFonts w:eastAsia="Trebuchet MS"/>
        </w:rPr>
        <w:t>której</w:t>
      </w:r>
      <w:r w:rsidRPr="002F170A">
        <w:rPr>
          <w:rFonts w:eastAsia="Trebuchet MS"/>
        </w:rPr>
        <w:t xml:space="preserve"> </w:t>
      </w:r>
      <w:r w:rsidR="007E7996" w:rsidRPr="002F170A">
        <w:rPr>
          <w:rFonts w:eastAsia="Trebuchet MS"/>
        </w:rPr>
        <w:t>Zamawiający</w:t>
      </w:r>
      <w:r w:rsidRPr="002F170A">
        <w:rPr>
          <w:rFonts w:eastAsia="Trebuchet MS"/>
        </w:rPr>
        <w:t xml:space="preserve"> był </w:t>
      </w:r>
      <w:r w:rsidR="007E7996" w:rsidRPr="002F170A">
        <w:rPr>
          <w:rFonts w:eastAsia="Trebuchet MS"/>
        </w:rPr>
        <w:t>obowiązany</w:t>
      </w:r>
      <w:r w:rsidRPr="002F170A">
        <w:rPr>
          <w:rFonts w:eastAsia="Trebuchet MS"/>
        </w:rPr>
        <w:t xml:space="preserve"> na podstawie ustawy. </w:t>
      </w:r>
    </w:p>
    <w:p w14:paraId="716012B9" w14:textId="3199A4FC" w:rsidR="00A3633F" w:rsidRPr="002F170A" w:rsidRDefault="00717609" w:rsidP="001F10D7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284" w:hanging="284"/>
        <w:jc w:val="both"/>
      </w:pPr>
      <w:r w:rsidRPr="002F170A">
        <w:rPr>
          <w:rFonts w:eastAsia="Trebuchet MS"/>
        </w:rPr>
        <w:t>Szczegółowe informacje dotyczące środków ochrony prawnej określone są w Dz</w:t>
      </w:r>
      <w:r w:rsidR="00400AC5" w:rsidRPr="002F170A">
        <w:rPr>
          <w:rFonts w:eastAsia="Trebuchet MS"/>
        </w:rPr>
        <w:t xml:space="preserve">iale IX „Środki ochrony prawnej” w ustawie </w:t>
      </w:r>
      <w:proofErr w:type="spellStart"/>
      <w:r w:rsidR="00400AC5" w:rsidRPr="002F170A">
        <w:rPr>
          <w:rFonts w:eastAsia="Trebuchet MS"/>
        </w:rPr>
        <w:t>P</w:t>
      </w:r>
      <w:r w:rsidRPr="002F170A">
        <w:rPr>
          <w:rFonts w:eastAsia="Trebuchet MS"/>
        </w:rPr>
        <w:t>zp</w:t>
      </w:r>
      <w:proofErr w:type="spellEnd"/>
      <w:r w:rsidRPr="002F170A">
        <w:rPr>
          <w:rFonts w:eastAsia="Trebuchet MS"/>
        </w:rPr>
        <w:t>.</w:t>
      </w:r>
    </w:p>
    <w:p w14:paraId="6E5B1895" w14:textId="77777777" w:rsidR="00400AC5" w:rsidRDefault="00400AC5" w:rsidP="00A3633F">
      <w:pPr>
        <w:pStyle w:val="Nagwek60"/>
        <w:keepNext/>
        <w:keepLines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37C3FD" w14:textId="08F9A193" w:rsidR="00A3633F" w:rsidRPr="00400A45" w:rsidRDefault="00A3633F" w:rsidP="00A3633F">
      <w:pPr>
        <w:pStyle w:val="Nagwek60"/>
        <w:keepNext/>
        <w:keepLines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00A45">
        <w:rPr>
          <w:rFonts w:ascii="Times New Roman" w:hAnsi="Times New Roman" w:cs="Times New Roman"/>
          <w:color w:val="000000"/>
          <w:sz w:val="28"/>
          <w:szCs w:val="28"/>
        </w:rPr>
        <w:t>Rozdział X</w:t>
      </w:r>
      <w:r w:rsidR="007D6C97">
        <w:rPr>
          <w:rFonts w:ascii="Times New Roman" w:hAnsi="Times New Roman" w:cs="Times New Roman"/>
          <w:color w:val="000000"/>
          <w:sz w:val="28"/>
          <w:szCs w:val="28"/>
        </w:rPr>
        <w:t>XI</w:t>
      </w:r>
      <w:r w:rsidR="00C3676D">
        <w:rPr>
          <w:rFonts w:ascii="Times New Roman" w:hAnsi="Times New Roman" w:cs="Times New Roman"/>
          <w:color w:val="000000"/>
          <w:sz w:val="28"/>
          <w:szCs w:val="28"/>
        </w:rPr>
        <w:t>II</w:t>
      </w:r>
    </w:p>
    <w:p w14:paraId="60D16A73" w14:textId="7D892787" w:rsidR="00A3633F" w:rsidRPr="00400AC5" w:rsidRDefault="00A3633F" w:rsidP="00400AC5">
      <w:pPr>
        <w:pStyle w:val="Nagwek60"/>
        <w:keepNext/>
        <w:keepLines/>
        <w:shd w:val="clear" w:color="auto" w:fill="auto"/>
        <w:spacing w:after="269" w:line="240" w:lineRule="auto"/>
        <w:ind w:left="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Informacje dotyczące RODO</w:t>
      </w:r>
    </w:p>
    <w:p w14:paraId="26602D4E" w14:textId="77777777" w:rsidR="00511E46" w:rsidRDefault="00511E46" w:rsidP="00511E46">
      <w:pPr>
        <w:tabs>
          <w:tab w:val="left" w:pos="0"/>
        </w:tabs>
        <w:spacing w:line="261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14:paraId="52B6D995" w14:textId="77777777" w:rsidR="00511E46" w:rsidRDefault="00511E46" w:rsidP="00511E46">
      <w:pPr>
        <w:tabs>
          <w:tab w:val="left" w:pos="720"/>
        </w:tabs>
        <w:spacing w:line="261" w:lineRule="auto"/>
        <w:ind w:left="720"/>
        <w:jc w:val="both"/>
      </w:pPr>
    </w:p>
    <w:p w14:paraId="4BC61793" w14:textId="77777777" w:rsidR="00511E46" w:rsidRPr="00C214D2" w:rsidRDefault="00511E46" w:rsidP="00511E46">
      <w:pPr>
        <w:tabs>
          <w:tab w:val="left" w:pos="720"/>
        </w:tabs>
        <w:ind w:left="720"/>
        <w:jc w:val="both"/>
      </w:pPr>
      <w:r w:rsidRPr="00C214D2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9833234" w14:textId="77777777" w:rsidR="00511E46" w:rsidRPr="00C214D2" w:rsidRDefault="00511E46" w:rsidP="001F10D7">
      <w:pPr>
        <w:numPr>
          <w:ilvl w:val="0"/>
          <w:numId w:val="19"/>
        </w:numPr>
        <w:tabs>
          <w:tab w:val="left" w:pos="720"/>
        </w:tabs>
        <w:jc w:val="both"/>
        <w:rPr>
          <w:i/>
        </w:rPr>
      </w:pPr>
      <w:r w:rsidRPr="00C214D2">
        <w:t xml:space="preserve">administratorem Pani/Pana danych osobowych jest </w:t>
      </w:r>
      <w:r w:rsidRPr="00C214D2">
        <w:rPr>
          <w:i/>
        </w:rPr>
        <w:t>Wójt Gminy Brochów, Brochów 125, 05-088 Brochów</w:t>
      </w:r>
    </w:p>
    <w:p w14:paraId="0929B987" w14:textId="12BED521" w:rsidR="00511E46" w:rsidRPr="00C214D2" w:rsidRDefault="0021189B" w:rsidP="001F10D7">
      <w:pPr>
        <w:numPr>
          <w:ilvl w:val="0"/>
          <w:numId w:val="20"/>
        </w:numPr>
        <w:tabs>
          <w:tab w:val="left" w:pos="720"/>
        </w:tabs>
        <w:jc w:val="both"/>
      </w:pPr>
      <w:r>
        <w:t>osobą odpowiedzialną za</w:t>
      </w:r>
      <w:r w:rsidR="00511E46" w:rsidRPr="00C214D2">
        <w:t xml:space="preserve"> ochron</w:t>
      </w:r>
      <w:r>
        <w:t>ę</w:t>
      </w:r>
      <w:r w:rsidR="00511E46" w:rsidRPr="00C214D2">
        <w:t xml:space="preserve"> danych osobowych w Urzędzie Gminy Brochów jest </w:t>
      </w:r>
      <w:r w:rsidR="00511E46" w:rsidRPr="00C214D2">
        <w:br/>
        <w:t xml:space="preserve">Pan </w:t>
      </w:r>
      <w:r w:rsidR="00EC3297">
        <w:t>Sebastian Orliński</w:t>
      </w:r>
      <w:r w:rsidR="00511E46" w:rsidRPr="00C214D2">
        <w:t>, e-mail: ochrona.danych@brochow.pl;</w:t>
      </w:r>
    </w:p>
    <w:p w14:paraId="50AD2847" w14:textId="347CA079" w:rsidR="001D79DB" w:rsidRPr="001A600B" w:rsidRDefault="009C2530" w:rsidP="001A600B">
      <w:pPr>
        <w:pStyle w:val="NormalnyWeb"/>
        <w:spacing w:after="0"/>
        <w:ind w:left="709" w:hanging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11E46" w:rsidRPr="00C214D2">
        <w:rPr>
          <w:rFonts w:ascii="Times New Roman" w:hAnsi="Times New Roman"/>
          <w:sz w:val="24"/>
          <w:szCs w:val="24"/>
        </w:rPr>
        <w:t>Pani/Pana dane osobowe przetwarzane będą na podstawie art. 6 ust. 1 lit. c</w:t>
      </w:r>
      <w:r w:rsidR="00511E46" w:rsidRPr="00C214D2">
        <w:rPr>
          <w:rFonts w:ascii="Times New Roman" w:hAnsi="Times New Roman"/>
          <w:i/>
          <w:sz w:val="24"/>
          <w:szCs w:val="24"/>
        </w:rPr>
        <w:t xml:space="preserve"> </w:t>
      </w:r>
      <w:r w:rsidR="00511E46" w:rsidRPr="00C214D2">
        <w:rPr>
          <w:rFonts w:ascii="Times New Roman" w:hAnsi="Times New Roman"/>
          <w:sz w:val="24"/>
          <w:szCs w:val="24"/>
        </w:rPr>
        <w:t xml:space="preserve">RODO w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511E46" w:rsidRPr="00C214D2">
        <w:rPr>
          <w:rFonts w:ascii="Times New Roman" w:hAnsi="Times New Roman"/>
          <w:sz w:val="24"/>
          <w:szCs w:val="24"/>
        </w:rPr>
        <w:t>celu związanym z postępowaniem o udzielenie zamówienia publicznego prowadzonym w trybie</w:t>
      </w:r>
      <w:r w:rsidR="00C80484" w:rsidRPr="00C80484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C80484" w:rsidRPr="00C80484">
        <w:rPr>
          <w:rFonts w:ascii="Times New Roman" w:hAnsi="Times New Roman"/>
          <w:color w:val="auto"/>
          <w:sz w:val="24"/>
          <w:szCs w:val="24"/>
        </w:rPr>
        <w:t xml:space="preserve">podstawowym w oparciu o art. 275 ust. 1 ustawy </w:t>
      </w:r>
      <w:proofErr w:type="spellStart"/>
      <w:r w:rsidR="00C80484" w:rsidRPr="00C80484">
        <w:rPr>
          <w:rFonts w:ascii="Times New Roman" w:hAnsi="Times New Roman"/>
          <w:color w:val="auto"/>
          <w:sz w:val="24"/>
          <w:szCs w:val="24"/>
        </w:rPr>
        <w:t>Pzp</w:t>
      </w:r>
      <w:proofErr w:type="spellEnd"/>
      <w:r w:rsidR="00511E46" w:rsidRPr="00C214D2">
        <w:rPr>
          <w:rFonts w:ascii="Times New Roman" w:hAnsi="Times New Roman"/>
          <w:sz w:val="24"/>
          <w:szCs w:val="24"/>
        </w:rPr>
        <w:t xml:space="preserve"> na wykonanie zadania </w:t>
      </w:r>
      <w:r w:rsidR="00511E46" w:rsidRPr="001D79DB">
        <w:rPr>
          <w:rFonts w:ascii="Times New Roman" w:hAnsi="Times New Roman"/>
          <w:color w:val="auto"/>
          <w:sz w:val="24"/>
          <w:szCs w:val="24"/>
        </w:rPr>
        <w:t>pn.</w:t>
      </w:r>
      <w:r w:rsidR="001A600B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A600B" w:rsidRPr="001A600B">
        <w:rPr>
          <w:rFonts w:ascii="Times New Roman" w:hAnsi="Times New Roman"/>
          <w:b/>
          <w:color w:val="000000" w:themeColor="text1"/>
          <w:sz w:val="24"/>
          <w:szCs w:val="24"/>
        </w:rPr>
        <w:t xml:space="preserve">Wykonanie usługi polegającej na </w:t>
      </w:r>
      <w:r w:rsidR="001A600B" w:rsidRPr="001A600B">
        <w:rPr>
          <w:rFonts w:ascii="Times New Roman" w:hAnsi="Times New Roman"/>
          <w:b/>
          <w:sz w:val="24"/>
          <w:szCs w:val="24"/>
        </w:rPr>
        <w:t>odbiorze i zagospodarowaniu odpadów komunalnych z nieruchomości, na których zamieszkują mieszkańcy gminy Brochów</w:t>
      </w:r>
    </w:p>
    <w:p w14:paraId="61F5DDA3" w14:textId="3E031ED1" w:rsidR="00511E46" w:rsidRPr="00173AD9" w:rsidRDefault="00C95EE4" w:rsidP="001F10D7">
      <w:pPr>
        <w:numPr>
          <w:ilvl w:val="0"/>
          <w:numId w:val="20"/>
        </w:numPr>
        <w:tabs>
          <w:tab w:val="left" w:pos="720"/>
        </w:tabs>
        <w:jc w:val="both"/>
      </w:pPr>
      <w:r w:rsidRPr="00173AD9">
        <w:rPr>
          <w:bCs/>
        </w:rPr>
        <w:t>nr sprawy</w:t>
      </w:r>
      <w:r w:rsidRPr="00173AD9">
        <w:rPr>
          <w:b/>
          <w:bCs/>
        </w:rPr>
        <w:t xml:space="preserve">: </w:t>
      </w:r>
      <w:r w:rsidR="00C7089C" w:rsidRPr="00173AD9">
        <w:rPr>
          <w:b/>
          <w:bCs/>
        </w:rPr>
        <w:t>ZP.271.</w:t>
      </w:r>
      <w:r w:rsidR="0021189B">
        <w:rPr>
          <w:b/>
          <w:bCs/>
        </w:rPr>
        <w:t>1</w:t>
      </w:r>
      <w:r w:rsidR="003E4E0F" w:rsidRPr="00173AD9">
        <w:rPr>
          <w:b/>
          <w:bCs/>
        </w:rPr>
        <w:t>.202</w:t>
      </w:r>
      <w:r w:rsidR="0021189B">
        <w:rPr>
          <w:b/>
          <w:bCs/>
        </w:rPr>
        <w:t>5</w:t>
      </w:r>
      <w:r w:rsidR="00511E46" w:rsidRPr="00173AD9">
        <w:rPr>
          <w:bCs/>
        </w:rPr>
        <w:t>,</w:t>
      </w:r>
    </w:p>
    <w:p w14:paraId="3044B3DF" w14:textId="0AF0B3D9" w:rsidR="00511E46" w:rsidRPr="00C214D2" w:rsidRDefault="002368D9" w:rsidP="001F10D7">
      <w:pPr>
        <w:numPr>
          <w:ilvl w:val="0"/>
          <w:numId w:val="20"/>
        </w:numPr>
        <w:tabs>
          <w:tab w:val="left" w:pos="720"/>
        </w:tabs>
        <w:jc w:val="both"/>
      </w:pPr>
      <w:r>
        <w:t>2,</w:t>
      </w:r>
      <w:r w:rsidR="00511E46" w:rsidRPr="006A5D98">
        <w:t xml:space="preserve">odbiorcami Pani/Pana danych osobowych będą osoby lub podmioty, którym udostępniona zostanie dokumentacja postępowania w oparciu o art. </w:t>
      </w:r>
      <w:r w:rsidR="009E44C4">
        <w:t>18 oraz art. 74-76</w:t>
      </w:r>
      <w:r w:rsidR="00511E46" w:rsidRPr="006A5D98">
        <w:t xml:space="preserve"> ustawy z dnia</w:t>
      </w:r>
      <w:r w:rsidR="009E44C4">
        <w:t xml:space="preserve"> 11 września 2019</w:t>
      </w:r>
      <w:r w:rsidR="00511E46" w:rsidRPr="00C214D2">
        <w:t xml:space="preserve"> r. – Prawo zam</w:t>
      </w:r>
      <w:r w:rsidR="00C214D2" w:rsidRPr="00C214D2">
        <w:t>ówień publicznych (</w:t>
      </w:r>
      <w:proofErr w:type="spellStart"/>
      <w:r w:rsidR="006E7A72">
        <w:t>t.j</w:t>
      </w:r>
      <w:proofErr w:type="spellEnd"/>
      <w:r w:rsidR="006E7A72">
        <w:t xml:space="preserve">. </w:t>
      </w:r>
      <w:r w:rsidR="00C214D2" w:rsidRPr="00C214D2">
        <w:t>Dz</w:t>
      </w:r>
      <w:r w:rsidR="00DE39C9">
        <w:t>. U. z 2022 r. poz. 1710</w:t>
      </w:r>
      <w:r w:rsidR="006E7A72">
        <w:t xml:space="preserve"> ze zm.</w:t>
      </w:r>
      <w:r w:rsidR="00511E46" w:rsidRPr="00C214D2">
        <w:t xml:space="preserve">), dalej „ustawa </w:t>
      </w:r>
      <w:proofErr w:type="spellStart"/>
      <w:r w:rsidR="00511E46" w:rsidRPr="00C214D2">
        <w:t>Pzp</w:t>
      </w:r>
      <w:proofErr w:type="spellEnd"/>
      <w:r w:rsidR="00511E46" w:rsidRPr="00C214D2">
        <w:t xml:space="preserve">”;  </w:t>
      </w:r>
    </w:p>
    <w:p w14:paraId="56B53CF0" w14:textId="392F8D2D" w:rsidR="00511E46" w:rsidRDefault="00511E46" w:rsidP="001F10D7">
      <w:pPr>
        <w:numPr>
          <w:ilvl w:val="0"/>
          <w:numId w:val="20"/>
        </w:numPr>
        <w:tabs>
          <w:tab w:val="left" w:pos="720"/>
        </w:tabs>
        <w:jc w:val="both"/>
      </w:pPr>
      <w:r w:rsidRPr="00C214D2">
        <w:t>Pani/Pana dane osobowe będą przechowywane, przez okres 4 lat od dnia zakończenia postępowania o udzielenie zamówienia, a jeżeli</w:t>
      </w:r>
      <w:r>
        <w:t xml:space="preserve"> czas trwania umowy przekracza 4 lata, okres przechowywania obejmuje cały czas trwania umowy;</w:t>
      </w:r>
    </w:p>
    <w:p w14:paraId="01EFB59B" w14:textId="77777777" w:rsidR="00511E46" w:rsidRDefault="00511E46" w:rsidP="001F10D7">
      <w:pPr>
        <w:numPr>
          <w:ilvl w:val="0"/>
          <w:numId w:val="20"/>
        </w:numPr>
        <w:tabs>
          <w:tab w:val="left" w:pos="720"/>
        </w:tabs>
        <w:jc w:val="both"/>
        <w:rPr>
          <w:b/>
          <w:i/>
        </w:rPr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 </w:t>
      </w:r>
    </w:p>
    <w:p w14:paraId="6416BCCB" w14:textId="77777777" w:rsidR="00511E46" w:rsidRDefault="00511E46" w:rsidP="001F10D7">
      <w:pPr>
        <w:numPr>
          <w:ilvl w:val="0"/>
          <w:numId w:val="20"/>
        </w:numPr>
        <w:tabs>
          <w:tab w:val="left" w:pos="720"/>
        </w:tabs>
        <w:jc w:val="both"/>
      </w:pPr>
      <w:r>
        <w:t>w odniesieniu do Pani/Pana danych osobowych decyzje nie będą podejmowane w sposób zautomatyzowany, stosowanie do art. 22 RODO;</w:t>
      </w:r>
    </w:p>
    <w:p w14:paraId="5755AE82" w14:textId="77777777" w:rsidR="00511E46" w:rsidRDefault="00511E46" w:rsidP="001F10D7">
      <w:pPr>
        <w:numPr>
          <w:ilvl w:val="0"/>
          <w:numId w:val="20"/>
        </w:numPr>
        <w:tabs>
          <w:tab w:val="left" w:pos="720"/>
        </w:tabs>
        <w:jc w:val="both"/>
      </w:pPr>
      <w:r>
        <w:t>posiada Pani/Pan:</w:t>
      </w:r>
    </w:p>
    <w:p w14:paraId="0D149E40" w14:textId="77777777" w:rsidR="00511E46" w:rsidRDefault="00511E46" w:rsidP="001F10D7">
      <w:pPr>
        <w:numPr>
          <w:ilvl w:val="0"/>
          <w:numId w:val="21"/>
        </w:numPr>
        <w:tabs>
          <w:tab w:val="left" w:pos="720"/>
        </w:tabs>
        <w:jc w:val="both"/>
      </w:pPr>
      <w:r>
        <w:t>na podstawie art. 15 RODO prawo dostępu do danych osobowych Pani/Pana dotyczących;</w:t>
      </w:r>
    </w:p>
    <w:p w14:paraId="6B07BBBD" w14:textId="77777777" w:rsidR="00511E46" w:rsidRDefault="00511E46" w:rsidP="001F10D7">
      <w:pPr>
        <w:numPr>
          <w:ilvl w:val="0"/>
          <w:numId w:val="21"/>
        </w:numPr>
        <w:tabs>
          <w:tab w:val="left" w:pos="720"/>
        </w:tabs>
        <w:jc w:val="both"/>
      </w:pPr>
      <w:r>
        <w:t xml:space="preserve">na podstawie art. 16 RODO prawo do sprostowania Pani/Pana danych osobowych </w:t>
      </w:r>
      <w:r>
        <w:rPr>
          <w:b/>
          <w:vertAlign w:val="superscript"/>
        </w:rPr>
        <w:t>**</w:t>
      </w:r>
      <w:r>
        <w:t>;</w:t>
      </w:r>
    </w:p>
    <w:p w14:paraId="22BA2E3C" w14:textId="77777777" w:rsidR="00511E46" w:rsidRDefault="00511E46" w:rsidP="001F10D7">
      <w:pPr>
        <w:numPr>
          <w:ilvl w:val="0"/>
          <w:numId w:val="21"/>
        </w:numPr>
        <w:tabs>
          <w:tab w:val="left" w:pos="720"/>
        </w:tabs>
        <w:jc w:val="both"/>
      </w:pPr>
      <w:r>
        <w:t xml:space="preserve">na podstawie art. 18 RODO prawo żądania od administratora ograniczenia przetwarzania danych osobowych z zastrzeżeniem przypadków, o których mowa w art. 18 ust. 2 RODO ***;  </w:t>
      </w:r>
    </w:p>
    <w:p w14:paraId="5B8C6EEA" w14:textId="77777777" w:rsidR="00511E46" w:rsidRDefault="00511E46" w:rsidP="001F10D7">
      <w:pPr>
        <w:numPr>
          <w:ilvl w:val="0"/>
          <w:numId w:val="21"/>
        </w:numPr>
        <w:tabs>
          <w:tab w:val="left" w:pos="720"/>
        </w:tabs>
        <w:jc w:val="both"/>
        <w:rPr>
          <w:i/>
        </w:rPr>
      </w:pPr>
      <w:r>
        <w:t>prawo do wniesienia skargi do Prezesa Urzędu Ochrony Danych Osobowych, gdy uzna Pani/Pan, że przetwarzanie danych osobowych Pani/Pana dotyczących narusza przepisy RODO;</w:t>
      </w:r>
    </w:p>
    <w:p w14:paraId="3587ECE9" w14:textId="77777777" w:rsidR="00511E46" w:rsidRDefault="00511E46" w:rsidP="001F10D7">
      <w:pPr>
        <w:numPr>
          <w:ilvl w:val="0"/>
          <w:numId w:val="20"/>
        </w:numPr>
        <w:tabs>
          <w:tab w:val="left" w:pos="720"/>
        </w:tabs>
        <w:jc w:val="both"/>
        <w:rPr>
          <w:i/>
        </w:rPr>
      </w:pPr>
      <w:r>
        <w:t>nie przysługuje Pani/Panu:</w:t>
      </w:r>
    </w:p>
    <w:p w14:paraId="3A9881AF" w14:textId="77777777" w:rsidR="00511E46" w:rsidRDefault="00511E46" w:rsidP="00E1317B">
      <w:pPr>
        <w:numPr>
          <w:ilvl w:val="0"/>
          <w:numId w:val="22"/>
        </w:numPr>
        <w:tabs>
          <w:tab w:val="left" w:pos="720"/>
        </w:tabs>
        <w:jc w:val="both"/>
        <w:rPr>
          <w:i/>
        </w:rPr>
      </w:pPr>
      <w:r>
        <w:lastRenderedPageBreak/>
        <w:t>w związku z art. 17 ust. 3 lit. b, d lub e RODO prawo do usunięcia danych osobowych;</w:t>
      </w:r>
    </w:p>
    <w:p w14:paraId="07B3E4A7" w14:textId="77777777" w:rsidR="00511E46" w:rsidRDefault="00511E46" w:rsidP="00E1317B">
      <w:pPr>
        <w:numPr>
          <w:ilvl w:val="0"/>
          <w:numId w:val="22"/>
        </w:numPr>
        <w:tabs>
          <w:tab w:val="left" w:pos="720"/>
        </w:tabs>
        <w:jc w:val="both"/>
        <w:rPr>
          <w:b/>
          <w:i/>
        </w:rPr>
      </w:pPr>
      <w:r>
        <w:t>prawo do przenoszenia danych osobowych, o którym mowa w art. 20 RODO;</w:t>
      </w:r>
    </w:p>
    <w:p w14:paraId="1B57987D" w14:textId="77777777" w:rsidR="00511E46" w:rsidRDefault="00511E46" w:rsidP="00E1317B">
      <w:pPr>
        <w:tabs>
          <w:tab w:val="left" w:pos="720"/>
        </w:tabs>
        <w:ind w:left="720"/>
        <w:jc w:val="both"/>
        <w:rPr>
          <w:b/>
        </w:rPr>
      </w:pPr>
      <w:r>
        <w:rPr>
          <w:b/>
        </w:rPr>
        <w:t>na podstawie art. 21 RODO prawo sprzeciwu, wobec przetwarzania danych osobowych, gdyż podstawą prawną przetwarzania Pani/Pana danych osobowych jest art. 6 ust. 1 lit. c RODO</w:t>
      </w:r>
    </w:p>
    <w:p w14:paraId="0A81A145" w14:textId="77777777" w:rsidR="00511E46" w:rsidRDefault="00511E46" w:rsidP="00511E46">
      <w:pPr>
        <w:tabs>
          <w:tab w:val="left" w:pos="720"/>
        </w:tabs>
        <w:spacing w:line="261" w:lineRule="auto"/>
        <w:ind w:left="720"/>
        <w:jc w:val="both"/>
        <w:rPr>
          <w:b/>
        </w:rPr>
      </w:pPr>
      <w:r>
        <w:t>___________________</w:t>
      </w:r>
    </w:p>
    <w:p w14:paraId="2A148DD6" w14:textId="77777777" w:rsidR="00511E46" w:rsidRDefault="00511E46" w:rsidP="00511E46">
      <w:pPr>
        <w:spacing w:after="150"/>
        <w:ind w:left="426"/>
        <w:jc w:val="both"/>
        <w:rPr>
          <w:i/>
          <w:sz w:val="18"/>
          <w:szCs w:val="18"/>
        </w:rPr>
      </w:pPr>
      <w:r>
        <w:rPr>
          <w:b/>
          <w:i/>
          <w:sz w:val="18"/>
          <w:szCs w:val="18"/>
          <w:vertAlign w:val="superscript"/>
        </w:rPr>
        <w:t>*</w:t>
      </w:r>
      <w:r>
        <w:rPr>
          <w:b/>
          <w:i/>
          <w:sz w:val="18"/>
          <w:szCs w:val="18"/>
        </w:rPr>
        <w:t xml:space="preserve"> Wyjaśnienie:</w:t>
      </w:r>
      <w:r>
        <w:rPr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7192264D" w14:textId="77777777" w:rsidR="00511E46" w:rsidRDefault="00511E46" w:rsidP="00511E46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>
        <w:rPr>
          <w:rFonts w:ascii="Times New Roman" w:hAnsi="Times New Roman"/>
          <w:b/>
          <w:i/>
          <w:sz w:val="18"/>
          <w:szCs w:val="18"/>
        </w:rPr>
        <w:t>Wyjaśnienie: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ascii="Times New Roman" w:hAnsi="Times New Roman"/>
          <w:i/>
          <w:sz w:val="18"/>
          <w:szCs w:val="18"/>
        </w:rPr>
        <w:t>wyniku postępowania</w:t>
      </w:r>
      <w:r>
        <w:rPr>
          <w:rFonts w:ascii="Times New Roman" w:hAnsi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Times New Roman" w:hAnsi="Times New Roman"/>
          <w:i/>
          <w:sz w:val="18"/>
          <w:szCs w:val="18"/>
        </w:rPr>
        <w:t>Pzp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oraz nie może naruszać integralności protokołu oraz jego załączników.</w:t>
      </w:r>
    </w:p>
    <w:p w14:paraId="0ED456D4" w14:textId="77777777" w:rsidR="00511E46" w:rsidRDefault="00511E46" w:rsidP="00511E46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>
        <w:rPr>
          <w:rFonts w:ascii="Times New Roman" w:hAnsi="Times New Roman"/>
          <w:b/>
          <w:i/>
          <w:sz w:val="18"/>
          <w:szCs w:val="18"/>
        </w:rPr>
        <w:t>Wyjaśnienie:</w:t>
      </w:r>
      <w:r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>
        <w:rPr>
          <w:rFonts w:ascii="Times New Roman" w:hAnsi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313CA6D" w14:textId="77777777" w:rsidR="007B0C79" w:rsidRDefault="007B0C79" w:rsidP="00323E19">
      <w:pPr>
        <w:autoSpaceDE w:val="0"/>
        <w:autoSpaceDN w:val="0"/>
        <w:adjustRightInd w:val="0"/>
        <w:ind w:left="360" w:hanging="360"/>
        <w:jc w:val="both"/>
      </w:pPr>
    </w:p>
    <w:p w14:paraId="29496F0C" w14:textId="1AA975AD" w:rsidR="00BA18DC" w:rsidRPr="00FC1B4A" w:rsidRDefault="00FC1B4A" w:rsidP="00400A45">
      <w:pPr>
        <w:pStyle w:val="Teksttreci20"/>
        <w:shd w:val="clear" w:color="auto" w:fill="auto"/>
        <w:spacing w:after="173" w:line="240" w:lineRule="auto"/>
        <w:ind w:left="460" w:hanging="460"/>
        <w:jc w:val="both"/>
        <w:rPr>
          <w:rFonts w:ascii="Times New Roman" w:hAnsi="Times New Roman" w:cs="Times New Roman"/>
          <w:sz w:val="24"/>
          <w:szCs w:val="24"/>
        </w:rPr>
      </w:pPr>
      <w:r w:rsidRPr="00FC1B4A">
        <w:rPr>
          <w:rFonts w:ascii="Times New Roman" w:hAnsi="Times New Roman" w:cs="Times New Roman"/>
          <w:color w:val="000000"/>
          <w:sz w:val="24"/>
          <w:szCs w:val="24"/>
        </w:rPr>
        <w:t>Załączniki do S</w:t>
      </w:r>
      <w:r w:rsidR="00BA18DC" w:rsidRPr="00FC1B4A">
        <w:rPr>
          <w:rFonts w:ascii="Times New Roman" w:hAnsi="Times New Roman" w:cs="Times New Roman"/>
          <w:color w:val="000000"/>
          <w:sz w:val="24"/>
          <w:szCs w:val="24"/>
        </w:rPr>
        <w:t>WZ stanowiące jej integralną część:</w:t>
      </w:r>
    </w:p>
    <w:p w14:paraId="1DAF030C" w14:textId="2850F175" w:rsidR="00004B70" w:rsidRPr="007237F2" w:rsidRDefault="0003365B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sz w:val="24"/>
          <w:szCs w:val="24"/>
        </w:rPr>
      </w:pPr>
      <w:r w:rsidRPr="007237F2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0E0231" w:rsidRPr="007237F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237F2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7B02AF" w:rsidRPr="00723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Opis przedmiotu zamówienia;</w:t>
      </w:r>
      <w:r w:rsidRPr="00723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000CB8" w14:textId="220F3234" w:rsidR="00DC6939" w:rsidRPr="007237F2" w:rsidRDefault="00C47F3E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sz w:val="24"/>
          <w:szCs w:val="24"/>
        </w:rPr>
      </w:pPr>
      <w:r w:rsidRPr="007237F2">
        <w:rPr>
          <w:rFonts w:ascii="Times New Roman" w:hAnsi="Times New Roman" w:cs="Times New Roman"/>
          <w:color w:val="000000"/>
          <w:sz w:val="24"/>
          <w:szCs w:val="24"/>
        </w:rPr>
        <w:t>Załącznik nr 2</w:t>
      </w:r>
      <w:r w:rsidR="00096A06" w:rsidRPr="00723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2AF" w:rsidRPr="007237F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96A06" w:rsidRPr="00723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2AF" w:rsidRPr="007237F2">
        <w:rPr>
          <w:rFonts w:ascii="Times New Roman" w:hAnsi="Times New Roman" w:cs="Times New Roman"/>
          <w:color w:val="000000"/>
          <w:sz w:val="24"/>
          <w:szCs w:val="24"/>
        </w:rPr>
        <w:t>Formularz Ofertowy</w:t>
      </w:r>
      <w:r w:rsidR="007B02AF" w:rsidRPr="007237F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B011D7" w14:textId="624BCBF6" w:rsidR="00DC6939" w:rsidRPr="007237F2" w:rsidRDefault="00A34C77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sz w:val="24"/>
          <w:szCs w:val="24"/>
        </w:rPr>
      </w:pPr>
      <w:r w:rsidRPr="007237F2">
        <w:rPr>
          <w:rFonts w:ascii="Times New Roman" w:hAnsi="Times New Roman" w:cs="Times New Roman"/>
          <w:sz w:val="24"/>
          <w:szCs w:val="24"/>
        </w:rPr>
        <w:t>Załącznik nr 3</w:t>
      </w:r>
      <w:r w:rsidR="00042FEF" w:rsidRPr="007237F2">
        <w:rPr>
          <w:rFonts w:ascii="Times New Roman" w:hAnsi="Times New Roman" w:cs="Times New Roman"/>
          <w:sz w:val="24"/>
          <w:szCs w:val="24"/>
        </w:rPr>
        <w:t xml:space="preserve"> - Oświadczenie, o którym mowa w art. 117 ust. 4 ustawy </w:t>
      </w:r>
      <w:proofErr w:type="spellStart"/>
      <w:r w:rsidR="00042FEF" w:rsidRPr="007237F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42FEF" w:rsidRPr="007237F2">
        <w:rPr>
          <w:rFonts w:ascii="Times New Roman" w:hAnsi="Times New Roman" w:cs="Times New Roman"/>
          <w:sz w:val="24"/>
          <w:szCs w:val="24"/>
        </w:rPr>
        <w:t>;</w:t>
      </w:r>
    </w:p>
    <w:p w14:paraId="69D38481" w14:textId="77777777" w:rsidR="00EB0625" w:rsidRPr="007237F2" w:rsidRDefault="00EB0625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sz w:val="24"/>
          <w:szCs w:val="24"/>
        </w:rPr>
      </w:pPr>
      <w:r w:rsidRPr="007237F2">
        <w:rPr>
          <w:rFonts w:ascii="Times New Roman" w:hAnsi="Times New Roman" w:cs="Times New Roman"/>
          <w:sz w:val="24"/>
          <w:szCs w:val="24"/>
        </w:rPr>
        <w:t xml:space="preserve">Załącznik nr 4 - </w:t>
      </w:r>
      <w:r w:rsidRPr="007237F2">
        <w:rPr>
          <w:rFonts w:ascii="Times New Roman" w:hAnsi="Times New Roman" w:cs="Times New Roman"/>
          <w:color w:val="000000" w:themeColor="text1"/>
          <w:sz w:val="24"/>
          <w:szCs w:val="24"/>
        </w:rPr>
        <w:t>Zobowiązanie podmiotu udostępniającego zasoby;</w:t>
      </w:r>
    </w:p>
    <w:p w14:paraId="1DD394EC" w14:textId="77777777" w:rsidR="004964E6" w:rsidRPr="007237F2" w:rsidRDefault="00EB0625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sz w:val="24"/>
          <w:szCs w:val="24"/>
        </w:rPr>
      </w:pPr>
      <w:r w:rsidRPr="007237F2">
        <w:rPr>
          <w:rFonts w:ascii="Times New Roman" w:hAnsi="Times New Roman" w:cs="Times New Roman"/>
          <w:sz w:val="24"/>
          <w:szCs w:val="24"/>
        </w:rPr>
        <w:t>Załącznik nr 5</w:t>
      </w:r>
      <w:r w:rsidR="00042FEF" w:rsidRPr="007237F2">
        <w:rPr>
          <w:rFonts w:ascii="Times New Roman" w:hAnsi="Times New Roman" w:cs="Times New Roman"/>
          <w:sz w:val="24"/>
          <w:szCs w:val="24"/>
        </w:rPr>
        <w:t xml:space="preserve"> </w:t>
      </w:r>
      <w:r w:rsidR="008F2F89" w:rsidRPr="007237F2">
        <w:rPr>
          <w:rFonts w:ascii="Times New Roman" w:hAnsi="Times New Roman" w:cs="Times New Roman"/>
          <w:sz w:val="24"/>
          <w:szCs w:val="24"/>
        </w:rPr>
        <w:t>–</w:t>
      </w:r>
      <w:r w:rsidR="00042FEF" w:rsidRPr="007237F2">
        <w:rPr>
          <w:rFonts w:ascii="Times New Roman" w:hAnsi="Times New Roman" w:cs="Times New Roman"/>
          <w:sz w:val="24"/>
          <w:szCs w:val="24"/>
        </w:rPr>
        <w:t xml:space="preserve"> </w:t>
      </w:r>
      <w:r w:rsidR="008F2F89" w:rsidRPr="007237F2">
        <w:rPr>
          <w:rFonts w:ascii="Times New Roman" w:hAnsi="Times New Roman" w:cs="Times New Roman"/>
          <w:sz w:val="24"/>
          <w:szCs w:val="24"/>
        </w:rPr>
        <w:t>Oświadczenie w formie Jednolitego Europejskiego Dokumentu Zamówienia (JEDZ)</w:t>
      </w:r>
      <w:r w:rsidR="004964E6" w:rsidRPr="007237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33701" w14:textId="1225FFC3" w:rsidR="00D97F6D" w:rsidRPr="007237F2" w:rsidRDefault="004964E6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b/>
          <w:sz w:val="24"/>
          <w:szCs w:val="24"/>
        </w:rPr>
      </w:pPr>
      <w:r w:rsidRPr="007237F2">
        <w:rPr>
          <w:rFonts w:ascii="Times New Roman" w:hAnsi="Times New Roman" w:cs="Times New Roman"/>
          <w:sz w:val="24"/>
          <w:szCs w:val="24"/>
        </w:rPr>
        <w:t>Załącznik nr 6 –</w:t>
      </w:r>
      <w:r w:rsidRPr="00723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7F2" w:rsidRPr="007237F2">
        <w:rPr>
          <w:rStyle w:val="Teksttreci2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wykaz usług </w:t>
      </w:r>
    </w:p>
    <w:p w14:paraId="003907E8" w14:textId="56D189EB" w:rsidR="00FD3A02" w:rsidRPr="007237F2" w:rsidRDefault="004964E6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b/>
          <w:sz w:val="24"/>
          <w:szCs w:val="24"/>
        </w:rPr>
      </w:pPr>
      <w:r w:rsidRPr="007237F2">
        <w:rPr>
          <w:rFonts w:ascii="Times New Roman" w:hAnsi="Times New Roman" w:cs="Times New Roman"/>
          <w:sz w:val="24"/>
          <w:szCs w:val="24"/>
        </w:rPr>
        <w:t>Załącznik nr 7</w:t>
      </w:r>
      <w:r w:rsidR="00CD0913" w:rsidRPr="00723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A02" w:rsidRPr="007237F2">
        <w:rPr>
          <w:rFonts w:ascii="Times New Roman" w:hAnsi="Times New Roman" w:cs="Times New Roman"/>
          <w:b/>
          <w:sz w:val="24"/>
          <w:szCs w:val="24"/>
        </w:rPr>
        <w:t>–</w:t>
      </w:r>
      <w:r w:rsidR="00FD3A02" w:rsidRPr="007237F2">
        <w:rPr>
          <w:rStyle w:val="Teksttreci2Pogrubienie"/>
          <w:rFonts w:ascii="Times New Roman" w:hAnsi="Times New Roman" w:cs="Times New Roman"/>
          <w:b w:val="0"/>
          <w:color w:val="auto"/>
          <w:sz w:val="24"/>
          <w:szCs w:val="24"/>
        </w:rPr>
        <w:t xml:space="preserve"> Wykaz narzędzi, wyposażenia zakładu lub urządzeń technicznych</w:t>
      </w:r>
      <w:r w:rsidR="00D97F6D" w:rsidRPr="007237F2">
        <w:rPr>
          <w:rStyle w:val="Teksttreci2Pogrubienie"/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14:paraId="0F145734" w14:textId="77777777" w:rsidR="00A37CA4" w:rsidRPr="007237F2" w:rsidRDefault="00A37CA4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sz w:val="24"/>
          <w:szCs w:val="24"/>
        </w:rPr>
      </w:pPr>
      <w:r w:rsidRPr="007237F2">
        <w:rPr>
          <w:rFonts w:ascii="Times New Roman" w:hAnsi="Times New Roman" w:cs="Times New Roman"/>
          <w:sz w:val="24"/>
          <w:szCs w:val="24"/>
        </w:rPr>
        <w:t xml:space="preserve">Załącznik nr 8 - </w:t>
      </w:r>
      <w:r w:rsidRPr="007237F2">
        <w:rPr>
          <w:rFonts w:ascii="Times New Roman" w:hAnsi="Times New Roman" w:cs="Times New Roman"/>
          <w:color w:val="000000"/>
          <w:sz w:val="24"/>
          <w:szCs w:val="24"/>
        </w:rPr>
        <w:t>Projektowane postanowienia umowy w sprawie zamówienia publicznego;</w:t>
      </w:r>
    </w:p>
    <w:p w14:paraId="40EA2B17" w14:textId="06239DB1" w:rsidR="000E0231" w:rsidRPr="007237F2" w:rsidRDefault="00BB74AD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rPr>
          <w:rFonts w:ascii="Times New Roman" w:hAnsi="Times New Roman" w:cs="Times New Roman"/>
          <w:sz w:val="24"/>
          <w:szCs w:val="24"/>
        </w:rPr>
      </w:pPr>
      <w:r w:rsidRPr="007237F2">
        <w:rPr>
          <w:rStyle w:val="Teksttreci14Bezkursywy"/>
          <w:rFonts w:ascii="Times New Roman" w:hAnsi="Times New Roman" w:cs="Times New Roman"/>
          <w:i w:val="0"/>
          <w:iCs w:val="0"/>
          <w:sz w:val="24"/>
          <w:szCs w:val="24"/>
          <w:u w:val="none"/>
        </w:rPr>
        <w:t>Załącznik nr 9</w:t>
      </w:r>
      <w:r w:rsidR="000E0231" w:rsidRPr="007237F2">
        <w:rPr>
          <w:rStyle w:val="Teksttreci14Bezkursywy"/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 </w:t>
      </w:r>
      <w:r w:rsidR="00D50E94" w:rsidRPr="007237F2">
        <w:rPr>
          <w:rStyle w:val="Teksttreci14Bezkursywy"/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– </w:t>
      </w:r>
      <w:r w:rsidR="004964E6" w:rsidRPr="007237F2">
        <w:rPr>
          <w:rFonts w:ascii="Times New Roman" w:hAnsi="Times New Roman" w:cs="Times New Roman"/>
          <w:sz w:val="24"/>
          <w:szCs w:val="24"/>
        </w:rPr>
        <w:t xml:space="preserve">Oświadczenie wykonawcy, w zakresie art. 108 ust. 1 pkt 5 ustawy </w:t>
      </w:r>
      <w:proofErr w:type="spellStart"/>
      <w:r w:rsidR="004964E6" w:rsidRPr="007237F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964E6" w:rsidRPr="007237F2">
        <w:rPr>
          <w:rFonts w:ascii="Times New Roman" w:hAnsi="Times New Roman" w:cs="Times New Roman"/>
          <w:sz w:val="24"/>
          <w:szCs w:val="24"/>
        </w:rPr>
        <w:t>, o braku przynależności do tej samej grupy kapitałowej</w:t>
      </w:r>
      <w:r w:rsidR="0078674C">
        <w:rPr>
          <w:rFonts w:ascii="Times New Roman" w:hAnsi="Times New Roman" w:cs="Times New Roman"/>
          <w:sz w:val="24"/>
          <w:szCs w:val="24"/>
        </w:rPr>
        <w:t>;</w:t>
      </w:r>
      <w:r w:rsidR="004964E6" w:rsidRPr="00723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79F553" w14:textId="77777777" w:rsidR="00CA1021" w:rsidRDefault="00D50E94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7237F2">
        <w:rPr>
          <w:rStyle w:val="Teksttreci14Bezkursywy"/>
          <w:rFonts w:ascii="Times New Roman" w:hAnsi="Times New Roman" w:cs="Times New Roman"/>
          <w:i w:val="0"/>
          <w:iCs w:val="0"/>
          <w:sz w:val="24"/>
          <w:szCs w:val="24"/>
          <w:u w:val="none"/>
        </w:rPr>
        <w:t>Z</w:t>
      </w:r>
      <w:r w:rsidR="0053735D" w:rsidRPr="007237F2">
        <w:rPr>
          <w:rStyle w:val="Teksttreci14Bezkursywy"/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ałącznik nr 10 – </w:t>
      </w:r>
      <w:r w:rsidR="0053735D" w:rsidRPr="007237F2">
        <w:rPr>
          <w:rFonts w:ascii="Times New Roman" w:hAnsi="Times New Roman" w:cs="Times New Roman"/>
          <w:sz w:val="24"/>
          <w:szCs w:val="24"/>
        </w:rPr>
        <w:t xml:space="preserve">oświadczenie wykonawcy o aktualności informacji zawartych w oświadczeniu, o którym mowa w art. 125 ust. 1 ustawy </w:t>
      </w:r>
      <w:proofErr w:type="spellStart"/>
      <w:r w:rsidR="0053735D" w:rsidRPr="007237F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53735D" w:rsidRPr="007237F2">
        <w:rPr>
          <w:rFonts w:ascii="Times New Roman" w:hAnsi="Times New Roman" w:cs="Times New Roman"/>
          <w:sz w:val="24"/>
          <w:szCs w:val="24"/>
        </w:rPr>
        <w:t>, w zakresie podstaw wykluczenia z postępowania wskazanych przez zamawiającego</w:t>
      </w:r>
      <w:r w:rsidR="00CA1021">
        <w:rPr>
          <w:rFonts w:ascii="Times New Roman" w:hAnsi="Times New Roman" w:cs="Times New Roman"/>
          <w:sz w:val="24"/>
          <w:szCs w:val="24"/>
        </w:rPr>
        <w:t>;</w:t>
      </w:r>
    </w:p>
    <w:p w14:paraId="15D51864" w14:textId="77A03142" w:rsidR="00CA1021" w:rsidRPr="00CA1021" w:rsidRDefault="00AA2CA3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jc w:val="both"/>
        <w:rPr>
          <w:rFonts w:ascii="Times New Roman" w:hAnsi="Times New Roman" w:cs="Times New Roman"/>
          <w:sz w:val="24"/>
          <w:szCs w:val="24"/>
        </w:rPr>
      </w:pPr>
      <w:r w:rsidRPr="00AA2CA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AA2CA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CA1021" w:rsidRPr="00CA1021">
        <w:rPr>
          <w:rFonts w:ascii="Times New Roman" w:hAnsi="Times New Roman" w:cs="Times New Roman"/>
          <w:sz w:val="24"/>
          <w:szCs w:val="24"/>
        </w:rPr>
        <w:t>Oświadczenie wykonawcy/wykona</w:t>
      </w:r>
      <w:r w:rsidR="00754923">
        <w:rPr>
          <w:rFonts w:ascii="Times New Roman" w:hAnsi="Times New Roman" w:cs="Times New Roman"/>
          <w:sz w:val="24"/>
          <w:szCs w:val="24"/>
        </w:rPr>
        <w:t>wcy wspólnie ubiegającego się o </w:t>
      </w:r>
      <w:r w:rsidR="00CA1021" w:rsidRPr="00CA1021">
        <w:rPr>
          <w:rFonts w:ascii="Times New Roman" w:hAnsi="Times New Roman" w:cs="Times New Roman"/>
          <w:sz w:val="24"/>
          <w:szCs w:val="24"/>
        </w:rPr>
        <w:t>udzielenie zamówienia dotyczące przesłanek wykluczenia z art. 5K Rozporządzenia 833/2014 oraz art. 7 ust. 1 ustawy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AE8303" w14:textId="28586ED9" w:rsidR="00CA1021" w:rsidRPr="00AA2CA3" w:rsidRDefault="00AA2CA3" w:rsidP="001F10D7">
      <w:pPr>
        <w:pStyle w:val="Teksttreci20"/>
        <w:numPr>
          <w:ilvl w:val="0"/>
          <w:numId w:val="14"/>
        </w:numPr>
        <w:shd w:val="clear" w:color="auto" w:fill="auto"/>
        <w:tabs>
          <w:tab w:val="left" w:pos="816"/>
        </w:tabs>
        <w:spacing w:line="240" w:lineRule="auto"/>
        <w:ind w:left="760" w:hanging="300"/>
        <w:jc w:val="both"/>
        <w:rPr>
          <w:rStyle w:val="Teksttreci14Bezkursywy"/>
          <w:rFonts w:ascii="Times New Roman" w:hAnsi="Times New Roman" w:cs="Times New Roman"/>
          <w:i w:val="0"/>
          <w:iCs w:val="0"/>
          <w:color w:val="auto"/>
          <w:sz w:val="24"/>
          <w:szCs w:val="24"/>
          <w:u w:val="none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CA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AA2CA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2 - </w:t>
      </w:r>
      <w:r w:rsidR="00CA1021" w:rsidRPr="00AA2CA3">
        <w:rPr>
          <w:rFonts w:ascii="Times New Roman" w:hAnsi="Times New Roman" w:cs="Times New Roman"/>
          <w:sz w:val="24"/>
          <w:szCs w:val="24"/>
        </w:rPr>
        <w:t>Oświadczenie podmiotu udostępniającego zasoby dotyczące przesłanek wykluczenia z art. 5K Rozporządzenia 833/2</w:t>
      </w:r>
      <w:r w:rsidR="00754923">
        <w:rPr>
          <w:rFonts w:ascii="Times New Roman" w:hAnsi="Times New Roman" w:cs="Times New Roman"/>
          <w:sz w:val="24"/>
          <w:szCs w:val="24"/>
        </w:rPr>
        <w:t>014 oraz art. 7 ust. 1 ustawy o </w:t>
      </w:r>
      <w:r w:rsidR="00CA1021" w:rsidRPr="00AA2CA3">
        <w:rPr>
          <w:rFonts w:ascii="Times New Roman" w:hAnsi="Times New Roman" w:cs="Times New Roman"/>
          <w:sz w:val="24"/>
          <w:szCs w:val="24"/>
        </w:rPr>
        <w:t>szczególnych rozwiązaniach w zakresie przeciwdziałania wspieraniu agresji na Ukrainę oraz służących ochronie bezpieczeństwa narodowego, w przypadku gdy przypada na nich ponad 10% wartości zamówienia.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276E8" w14:textId="77777777" w:rsidR="000E4FFD" w:rsidRPr="000E4FFD" w:rsidRDefault="000E4FFD" w:rsidP="000E4FFD"/>
    <w:p w14:paraId="2B331FA7" w14:textId="2B189A05" w:rsidR="000E4FFD" w:rsidRDefault="000E4FFD" w:rsidP="000E4FFD"/>
    <w:p w14:paraId="69D96F55" w14:textId="77777777" w:rsidR="00AC3D1E" w:rsidRPr="000E4FFD" w:rsidRDefault="00AC3D1E" w:rsidP="000E4FFD">
      <w:pPr>
        <w:jc w:val="right"/>
      </w:pPr>
    </w:p>
    <w:sectPr w:rsidR="00AC3D1E" w:rsidRPr="000E4FFD" w:rsidSect="001F18DB">
      <w:footerReference w:type="default" r:id="rId13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D84E1" w14:textId="77777777" w:rsidR="008948AB" w:rsidRDefault="008948AB" w:rsidP="008003E4">
      <w:r>
        <w:separator/>
      </w:r>
    </w:p>
  </w:endnote>
  <w:endnote w:type="continuationSeparator" w:id="0">
    <w:p w14:paraId="265D2C1D" w14:textId="77777777" w:rsidR="008948AB" w:rsidRDefault="008948AB" w:rsidP="0080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196586"/>
      <w:docPartObj>
        <w:docPartGallery w:val="Page Numbers (Bottom of Page)"/>
        <w:docPartUnique/>
      </w:docPartObj>
    </w:sdtPr>
    <w:sdtContent>
      <w:p w14:paraId="212F05B3" w14:textId="77777777" w:rsidR="00480F17" w:rsidRDefault="00480F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EF4">
          <w:rPr>
            <w:noProof/>
          </w:rPr>
          <w:t>22</w:t>
        </w:r>
        <w:r>
          <w:fldChar w:fldCharType="end"/>
        </w:r>
      </w:p>
    </w:sdtContent>
  </w:sdt>
  <w:p w14:paraId="23FA6DD5" w14:textId="77777777" w:rsidR="00480F17" w:rsidRDefault="00480F17">
    <w:pPr>
      <w:pStyle w:val="Stopka"/>
    </w:pPr>
  </w:p>
  <w:p w14:paraId="408802CD" w14:textId="77777777" w:rsidR="00480F17" w:rsidRDefault="00480F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FAF3F" w14:textId="77777777" w:rsidR="008948AB" w:rsidRDefault="008948AB" w:rsidP="008003E4">
      <w:r>
        <w:separator/>
      </w:r>
    </w:p>
  </w:footnote>
  <w:footnote w:type="continuationSeparator" w:id="0">
    <w:p w14:paraId="4AD68A39" w14:textId="77777777" w:rsidR="008948AB" w:rsidRDefault="008948AB" w:rsidP="00800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463"/>
        </w:tabs>
        <w:ind w:left="463" w:hanging="360"/>
      </w:pPr>
    </w:lvl>
    <w:lvl w:ilvl="1">
      <w:start w:val="2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lowerRoman"/>
      <w:lvlText w:val="%2.%3."/>
      <w:lvlJc w:val="right"/>
      <w:pPr>
        <w:tabs>
          <w:tab w:val="num" w:pos="1903"/>
        </w:tabs>
        <w:ind w:left="1903" w:hanging="180"/>
      </w:pPr>
    </w:lvl>
    <w:lvl w:ilvl="3">
      <w:start w:val="1"/>
      <w:numFmt w:val="decimal"/>
      <w:lvlText w:val="%2.%3.%4."/>
      <w:lvlJc w:val="left"/>
      <w:pPr>
        <w:tabs>
          <w:tab w:val="num" w:pos="2623"/>
        </w:tabs>
        <w:ind w:left="2623" w:hanging="360"/>
      </w:pPr>
    </w:lvl>
    <w:lvl w:ilvl="4">
      <w:start w:val="1"/>
      <w:numFmt w:val="lowerLetter"/>
      <w:lvlText w:val="%2.%3.%4.%5."/>
      <w:lvlJc w:val="left"/>
      <w:pPr>
        <w:tabs>
          <w:tab w:val="num" w:pos="3343"/>
        </w:tabs>
        <w:ind w:left="3343" w:hanging="360"/>
      </w:pPr>
    </w:lvl>
    <w:lvl w:ilvl="5">
      <w:start w:val="1"/>
      <w:numFmt w:val="lowerRoman"/>
      <w:lvlText w:val="%2.%3.%4.%5.%6."/>
      <w:lvlJc w:val="right"/>
      <w:pPr>
        <w:tabs>
          <w:tab w:val="num" w:pos="4063"/>
        </w:tabs>
        <w:ind w:left="4063" w:hanging="180"/>
      </w:pPr>
    </w:lvl>
    <w:lvl w:ilvl="6">
      <w:start w:val="1"/>
      <w:numFmt w:val="decimal"/>
      <w:lvlText w:val="%2.%3.%4.%5.%6.%7."/>
      <w:lvlJc w:val="left"/>
      <w:pPr>
        <w:tabs>
          <w:tab w:val="num" w:pos="4783"/>
        </w:tabs>
        <w:ind w:left="478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03"/>
        </w:tabs>
        <w:ind w:left="550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23"/>
        </w:tabs>
        <w:ind w:left="6223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40" w:hanging="1800"/>
      </w:p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63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3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568AE74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25" w:hanging="180"/>
      </w:pPr>
    </w:lvl>
  </w:abstractNum>
  <w:abstractNum w:abstractNumId="8" w15:restartNumberingAfterBreak="0">
    <w:nsid w:val="0000000B"/>
    <w:multiLevelType w:val="multilevel"/>
    <w:tmpl w:val="0000000B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7"/>
    <w:multiLevelType w:val="singleLevel"/>
    <w:tmpl w:val="E59E785E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005439E4"/>
    <w:multiLevelType w:val="hybridMultilevel"/>
    <w:tmpl w:val="F1DC186A"/>
    <w:lvl w:ilvl="0" w:tplc="D934359E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BE371C"/>
    <w:multiLevelType w:val="hybridMultilevel"/>
    <w:tmpl w:val="C616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33562"/>
    <w:multiLevelType w:val="hybridMultilevel"/>
    <w:tmpl w:val="D6FE5CEC"/>
    <w:lvl w:ilvl="0" w:tplc="30A82D28">
      <w:start w:val="1"/>
      <w:numFmt w:val="decimal"/>
      <w:lvlText w:val="%1."/>
      <w:lvlJc w:val="left"/>
      <w:pPr>
        <w:ind w:left="644" w:hanging="360"/>
      </w:pPr>
      <w:rPr>
        <w:i w:val="0"/>
        <w:sz w:val="24"/>
        <w:szCs w:val="24"/>
      </w:rPr>
    </w:lvl>
    <w:lvl w:ilvl="1" w:tplc="E7E010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47952"/>
    <w:multiLevelType w:val="multilevel"/>
    <w:tmpl w:val="F17264FA"/>
    <w:lvl w:ilvl="0">
      <w:start w:val="1"/>
      <w:numFmt w:val="decimal"/>
      <w:lvlText w:val="%1."/>
      <w:lvlJc w:val="left"/>
      <w:pPr>
        <w:ind w:left="141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141" w:firstLine="0"/>
      </w:pPr>
    </w:lvl>
    <w:lvl w:ilvl="2">
      <w:numFmt w:val="decimal"/>
      <w:lvlText w:val=""/>
      <w:lvlJc w:val="left"/>
      <w:pPr>
        <w:ind w:left="141" w:firstLine="0"/>
      </w:pPr>
    </w:lvl>
    <w:lvl w:ilvl="3">
      <w:numFmt w:val="decimal"/>
      <w:lvlText w:val=""/>
      <w:lvlJc w:val="left"/>
      <w:pPr>
        <w:ind w:left="141" w:firstLine="0"/>
      </w:pPr>
    </w:lvl>
    <w:lvl w:ilvl="4">
      <w:numFmt w:val="decimal"/>
      <w:lvlText w:val=""/>
      <w:lvlJc w:val="left"/>
      <w:pPr>
        <w:ind w:left="141" w:firstLine="0"/>
      </w:pPr>
    </w:lvl>
    <w:lvl w:ilvl="5">
      <w:numFmt w:val="decimal"/>
      <w:lvlText w:val=""/>
      <w:lvlJc w:val="left"/>
      <w:pPr>
        <w:ind w:left="141" w:firstLine="0"/>
      </w:pPr>
    </w:lvl>
    <w:lvl w:ilvl="6">
      <w:numFmt w:val="decimal"/>
      <w:lvlText w:val=""/>
      <w:lvlJc w:val="left"/>
      <w:pPr>
        <w:ind w:left="141" w:firstLine="0"/>
      </w:pPr>
    </w:lvl>
    <w:lvl w:ilvl="7">
      <w:numFmt w:val="decimal"/>
      <w:lvlText w:val=""/>
      <w:lvlJc w:val="left"/>
      <w:pPr>
        <w:ind w:left="141" w:firstLine="0"/>
      </w:pPr>
    </w:lvl>
    <w:lvl w:ilvl="8">
      <w:numFmt w:val="decimal"/>
      <w:lvlText w:val=""/>
      <w:lvlJc w:val="left"/>
      <w:pPr>
        <w:ind w:left="141" w:firstLine="0"/>
      </w:pPr>
    </w:lvl>
  </w:abstractNum>
  <w:abstractNum w:abstractNumId="14" w15:restartNumberingAfterBreak="0">
    <w:nsid w:val="10611CF8"/>
    <w:multiLevelType w:val="multilevel"/>
    <w:tmpl w:val="245E8F22"/>
    <w:lvl w:ilvl="0">
      <w:start w:val="1"/>
      <w:numFmt w:val="bullet"/>
      <w:lvlText w:val="-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34D13D7"/>
    <w:multiLevelType w:val="multilevel"/>
    <w:tmpl w:val="A8B6D91A"/>
    <w:lvl w:ilvl="0">
      <w:start w:val="7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ascii="Times New Roman" w:eastAsia="Calibri" w:hAnsi="Times New Roman" w:cs="Arial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Calibri" w:eastAsia="Calibri" w:hAnsi="Calibri" w:cs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3D041D7"/>
    <w:multiLevelType w:val="multilevel"/>
    <w:tmpl w:val="22CA2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13D57C85"/>
    <w:multiLevelType w:val="hybridMultilevel"/>
    <w:tmpl w:val="7F90420C"/>
    <w:lvl w:ilvl="0" w:tplc="40705BA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5E34E29"/>
    <w:multiLevelType w:val="multilevel"/>
    <w:tmpl w:val="C2D4F5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1A196D55"/>
    <w:multiLevelType w:val="multilevel"/>
    <w:tmpl w:val="B09E103E"/>
    <w:lvl w:ilvl="0">
      <w:start w:val="1"/>
      <w:numFmt w:val="decimal"/>
      <w:lvlText w:val="%1."/>
      <w:lvlJc w:val="left"/>
      <w:pPr>
        <w:ind w:left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1D7550D1"/>
    <w:multiLevelType w:val="hybridMultilevel"/>
    <w:tmpl w:val="2E8E7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582E1B"/>
    <w:multiLevelType w:val="multilevel"/>
    <w:tmpl w:val="89643308"/>
    <w:lvl w:ilvl="0">
      <w:start w:val="1"/>
      <w:numFmt w:val="decimal"/>
      <w:lvlText w:val="%1."/>
      <w:lvlJc w:val="left"/>
      <w:pPr>
        <w:ind w:left="851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1" w:firstLine="0"/>
      </w:pPr>
    </w:lvl>
    <w:lvl w:ilvl="2">
      <w:numFmt w:val="decimal"/>
      <w:lvlText w:val=""/>
      <w:lvlJc w:val="left"/>
      <w:pPr>
        <w:ind w:left="851" w:firstLine="0"/>
      </w:pPr>
    </w:lvl>
    <w:lvl w:ilvl="3">
      <w:numFmt w:val="decimal"/>
      <w:lvlText w:val=""/>
      <w:lvlJc w:val="left"/>
      <w:pPr>
        <w:ind w:left="851" w:firstLine="0"/>
      </w:pPr>
    </w:lvl>
    <w:lvl w:ilvl="4">
      <w:numFmt w:val="decimal"/>
      <w:lvlText w:val=""/>
      <w:lvlJc w:val="left"/>
      <w:pPr>
        <w:ind w:left="851" w:firstLine="0"/>
      </w:pPr>
    </w:lvl>
    <w:lvl w:ilvl="5">
      <w:numFmt w:val="decimal"/>
      <w:lvlText w:val=""/>
      <w:lvlJc w:val="left"/>
      <w:pPr>
        <w:ind w:left="851" w:firstLine="0"/>
      </w:pPr>
    </w:lvl>
    <w:lvl w:ilvl="6">
      <w:numFmt w:val="decimal"/>
      <w:lvlText w:val=""/>
      <w:lvlJc w:val="left"/>
      <w:pPr>
        <w:ind w:left="851" w:firstLine="0"/>
      </w:pPr>
    </w:lvl>
    <w:lvl w:ilvl="7">
      <w:numFmt w:val="decimal"/>
      <w:lvlText w:val=""/>
      <w:lvlJc w:val="left"/>
      <w:pPr>
        <w:ind w:left="851" w:firstLine="0"/>
      </w:pPr>
    </w:lvl>
    <w:lvl w:ilvl="8">
      <w:numFmt w:val="decimal"/>
      <w:lvlText w:val=""/>
      <w:lvlJc w:val="left"/>
      <w:pPr>
        <w:ind w:left="851" w:firstLine="0"/>
      </w:pPr>
    </w:lvl>
  </w:abstractNum>
  <w:abstractNum w:abstractNumId="24" w15:restartNumberingAfterBreak="0">
    <w:nsid w:val="227E7A81"/>
    <w:multiLevelType w:val="hybridMultilevel"/>
    <w:tmpl w:val="7F2089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1226E2"/>
    <w:multiLevelType w:val="hybridMultilevel"/>
    <w:tmpl w:val="F04C5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5455BE"/>
    <w:multiLevelType w:val="multilevel"/>
    <w:tmpl w:val="7854AC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250F77BF"/>
    <w:multiLevelType w:val="multilevel"/>
    <w:tmpl w:val="089EFE54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2A6B15CB"/>
    <w:multiLevelType w:val="multilevel"/>
    <w:tmpl w:val="8C900EC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2DB777B0"/>
    <w:multiLevelType w:val="hybridMultilevel"/>
    <w:tmpl w:val="46349E64"/>
    <w:lvl w:ilvl="0" w:tplc="BD1A1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61D30"/>
    <w:multiLevelType w:val="hybridMultilevel"/>
    <w:tmpl w:val="CA76AE38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2EDF4E45"/>
    <w:multiLevelType w:val="multilevel"/>
    <w:tmpl w:val="49A0FF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38265364"/>
    <w:multiLevelType w:val="multilevel"/>
    <w:tmpl w:val="0900AA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3A0C12B5"/>
    <w:multiLevelType w:val="hybridMultilevel"/>
    <w:tmpl w:val="DD361228"/>
    <w:lvl w:ilvl="0" w:tplc="12A6CF2C">
      <w:start w:val="3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EEE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67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6D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463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A8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AC1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474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E0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C24030A"/>
    <w:multiLevelType w:val="multilevel"/>
    <w:tmpl w:val="885CB182"/>
    <w:lvl w:ilvl="0">
      <w:start w:val="1"/>
      <w:numFmt w:val="bullet"/>
      <w:lvlText w:val="•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3CB522CF"/>
    <w:multiLevelType w:val="multilevel"/>
    <w:tmpl w:val="72A6A8C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Verdana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3F4E4415"/>
    <w:multiLevelType w:val="multilevel"/>
    <w:tmpl w:val="4050C4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477B09B1"/>
    <w:multiLevelType w:val="multilevel"/>
    <w:tmpl w:val="975890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49F45423"/>
    <w:multiLevelType w:val="hybridMultilevel"/>
    <w:tmpl w:val="B3DC960E"/>
    <w:lvl w:ilvl="0" w:tplc="0ABAC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4A0B40A9"/>
    <w:multiLevelType w:val="multilevel"/>
    <w:tmpl w:val="1B6A0B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54824B68"/>
    <w:multiLevelType w:val="hybridMultilevel"/>
    <w:tmpl w:val="8FE4A830"/>
    <w:lvl w:ilvl="0" w:tplc="E6E224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8C35EC"/>
    <w:multiLevelType w:val="multilevel"/>
    <w:tmpl w:val="85FA5BC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b w:val="0"/>
        <w:strike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 w15:restartNumberingAfterBreak="0">
    <w:nsid w:val="5EDF6067"/>
    <w:multiLevelType w:val="multilevel"/>
    <w:tmpl w:val="20C44A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62E24EF7"/>
    <w:multiLevelType w:val="hybridMultilevel"/>
    <w:tmpl w:val="308CD6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97A2DC4"/>
    <w:multiLevelType w:val="hybridMultilevel"/>
    <w:tmpl w:val="F710BE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DFD516B"/>
    <w:multiLevelType w:val="hybridMultilevel"/>
    <w:tmpl w:val="9718E29C"/>
    <w:lvl w:ilvl="0" w:tplc="1EEA5D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AA21BA"/>
    <w:multiLevelType w:val="multilevel"/>
    <w:tmpl w:val="85FA5BC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b w:val="0"/>
        <w:strike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71D30656"/>
    <w:multiLevelType w:val="multilevel"/>
    <w:tmpl w:val="ADF6598E"/>
    <w:lvl w:ilvl="0">
      <w:start w:val="1"/>
      <w:numFmt w:val="decimal"/>
      <w:lvlText w:val="%1."/>
      <w:lvlJc w:val="left"/>
      <w:pPr>
        <w:ind w:left="142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9"/>
      </w:pPr>
      <w:rPr>
        <w:rFonts w:ascii="Times New Roman" w:eastAsia="Trebuchet MS" w:hAnsi="Times New Roman" w:cs="Times New Roman" w:hint="default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2D761AE"/>
    <w:multiLevelType w:val="hybridMultilevel"/>
    <w:tmpl w:val="8A42AD46"/>
    <w:lvl w:ilvl="0" w:tplc="6FFA37D6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3" w15:restartNumberingAfterBreak="0">
    <w:nsid w:val="75ED4CD0"/>
    <w:multiLevelType w:val="hybridMultilevel"/>
    <w:tmpl w:val="D110ED5A"/>
    <w:lvl w:ilvl="0" w:tplc="20BC536E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5CDCEA3E">
      <w:start w:val="1"/>
      <w:numFmt w:val="lowerLetter"/>
      <w:lvlText w:val="%2)"/>
      <w:lvlJc w:val="left"/>
      <w:pPr>
        <w:ind w:left="180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C74757"/>
    <w:multiLevelType w:val="hybridMultilevel"/>
    <w:tmpl w:val="0316AE56"/>
    <w:lvl w:ilvl="0" w:tplc="DD56BFB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A1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CE7C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AC1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6B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EAA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C61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8D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243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B1E6ED3"/>
    <w:multiLevelType w:val="multilevel"/>
    <w:tmpl w:val="85FA5BC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b w:val="0"/>
        <w:strike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56762968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851666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558969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1428218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1084021">
    <w:abstractNumId w:val="16"/>
  </w:num>
  <w:num w:numId="6" w16cid:durableId="76908137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175016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5130928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441140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9655493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0224746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9741600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7271386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580030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199141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7654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5901245">
    <w:abstractNumId w:val="48"/>
  </w:num>
  <w:num w:numId="18" w16cid:durableId="8753924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8466004">
    <w:abstractNumId w:val="42"/>
  </w:num>
  <w:num w:numId="20" w16cid:durableId="333187019">
    <w:abstractNumId w:val="28"/>
  </w:num>
  <w:num w:numId="21" w16cid:durableId="622421741">
    <w:abstractNumId w:val="21"/>
  </w:num>
  <w:num w:numId="22" w16cid:durableId="1774089759">
    <w:abstractNumId w:val="33"/>
  </w:num>
  <w:num w:numId="23" w16cid:durableId="1525897217">
    <w:abstractNumId w:val="55"/>
  </w:num>
  <w:num w:numId="24" w16cid:durableId="1201018839">
    <w:abstractNumId w:val="17"/>
  </w:num>
  <w:num w:numId="25" w16cid:durableId="1031687754">
    <w:abstractNumId w:val="54"/>
  </w:num>
  <w:num w:numId="26" w16cid:durableId="115756418">
    <w:abstractNumId w:val="49"/>
  </w:num>
  <w:num w:numId="27" w16cid:durableId="85731924">
    <w:abstractNumId w:val="53"/>
  </w:num>
  <w:num w:numId="28" w16cid:durableId="1626422196">
    <w:abstractNumId w:val="47"/>
  </w:num>
  <w:num w:numId="29" w16cid:durableId="1262449790">
    <w:abstractNumId w:val="51"/>
  </w:num>
  <w:num w:numId="30" w16cid:durableId="1646008615">
    <w:abstractNumId w:val="40"/>
  </w:num>
  <w:num w:numId="31" w16cid:durableId="1419248339">
    <w:abstractNumId w:val="52"/>
  </w:num>
  <w:num w:numId="32" w16cid:durableId="929388896">
    <w:abstractNumId w:val="20"/>
  </w:num>
  <w:num w:numId="33" w16cid:durableId="2069496595">
    <w:abstractNumId w:val="35"/>
  </w:num>
  <w:num w:numId="34" w16cid:durableId="413937876">
    <w:abstractNumId w:val="46"/>
  </w:num>
  <w:num w:numId="35" w16cid:durableId="692458493">
    <w:abstractNumId w:val="30"/>
  </w:num>
  <w:num w:numId="36" w16cid:durableId="842471075">
    <w:abstractNumId w:val="36"/>
  </w:num>
  <w:num w:numId="37" w16cid:durableId="1408921842">
    <w:abstractNumId w:val="14"/>
  </w:num>
  <w:num w:numId="38" w16cid:durableId="228657960">
    <w:abstractNumId w:val="15"/>
  </w:num>
  <w:num w:numId="39" w16cid:durableId="1796752314">
    <w:abstractNumId w:val="10"/>
  </w:num>
  <w:num w:numId="40" w16cid:durableId="1529903415">
    <w:abstractNumId w:val="31"/>
  </w:num>
  <w:num w:numId="41" w16cid:durableId="1800687366">
    <w:abstractNumId w:val="50"/>
  </w:num>
  <w:num w:numId="42" w16cid:durableId="1693796155">
    <w:abstractNumId w:val="18"/>
  </w:num>
  <w:num w:numId="43" w16cid:durableId="404113058">
    <w:abstractNumId w:val="44"/>
  </w:num>
  <w:num w:numId="44" w16cid:durableId="72942349">
    <w:abstractNumId w:val="11"/>
  </w:num>
  <w:num w:numId="45" w16cid:durableId="566384183">
    <w:abstractNumId w:val="25"/>
  </w:num>
  <w:num w:numId="46" w16cid:durableId="570778197">
    <w:abstractNumId w:val="22"/>
  </w:num>
  <w:num w:numId="47" w16cid:durableId="1999918993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71"/>
    <w:rsid w:val="00000710"/>
    <w:rsid w:val="00000BA2"/>
    <w:rsid w:val="00000BFB"/>
    <w:rsid w:val="00001582"/>
    <w:rsid w:val="00002E7B"/>
    <w:rsid w:val="00002E81"/>
    <w:rsid w:val="00003000"/>
    <w:rsid w:val="000031BA"/>
    <w:rsid w:val="00003B55"/>
    <w:rsid w:val="00003EE0"/>
    <w:rsid w:val="00004327"/>
    <w:rsid w:val="00004B70"/>
    <w:rsid w:val="00004C41"/>
    <w:rsid w:val="00007582"/>
    <w:rsid w:val="000114DF"/>
    <w:rsid w:val="00011642"/>
    <w:rsid w:val="00012D98"/>
    <w:rsid w:val="00013BC7"/>
    <w:rsid w:val="00014C23"/>
    <w:rsid w:val="00015FDA"/>
    <w:rsid w:val="0001627B"/>
    <w:rsid w:val="00016F77"/>
    <w:rsid w:val="0001744F"/>
    <w:rsid w:val="00017AFA"/>
    <w:rsid w:val="00017BCD"/>
    <w:rsid w:val="00017CB7"/>
    <w:rsid w:val="00017FFB"/>
    <w:rsid w:val="000215F8"/>
    <w:rsid w:val="000237BB"/>
    <w:rsid w:val="000240AA"/>
    <w:rsid w:val="0002418B"/>
    <w:rsid w:val="00025037"/>
    <w:rsid w:val="00025CE9"/>
    <w:rsid w:val="0002736C"/>
    <w:rsid w:val="000301C4"/>
    <w:rsid w:val="00030999"/>
    <w:rsid w:val="000310A4"/>
    <w:rsid w:val="00031BBF"/>
    <w:rsid w:val="00031BED"/>
    <w:rsid w:val="00033425"/>
    <w:rsid w:val="00033556"/>
    <w:rsid w:val="0003365B"/>
    <w:rsid w:val="00033E75"/>
    <w:rsid w:val="0003497B"/>
    <w:rsid w:val="00034DA1"/>
    <w:rsid w:val="00035B23"/>
    <w:rsid w:val="00036269"/>
    <w:rsid w:val="00036C7F"/>
    <w:rsid w:val="0004019A"/>
    <w:rsid w:val="00040214"/>
    <w:rsid w:val="00040431"/>
    <w:rsid w:val="00040888"/>
    <w:rsid w:val="0004115C"/>
    <w:rsid w:val="000416F9"/>
    <w:rsid w:val="00042440"/>
    <w:rsid w:val="00042FEF"/>
    <w:rsid w:val="00043BE9"/>
    <w:rsid w:val="000457A9"/>
    <w:rsid w:val="00046078"/>
    <w:rsid w:val="0004633C"/>
    <w:rsid w:val="00046756"/>
    <w:rsid w:val="0004689D"/>
    <w:rsid w:val="00046FE4"/>
    <w:rsid w:val="000501B2"/>
    <w:rsid w:val="00050FE1"/>
    <w:rsid w:val="0005189B"/>
    <w:rsid w:val="00051E92"/>
    <w:rsid w:val="0005278E"/>
    <w:rsid w:val="0005316D"/>
    <w:rsid w:val="00053CA4"/>
    <w:rsid w:val="00054C1D"/>
    <w:rsid w:val="00054E53"/>
    <w:rsid w:val="000551C9"/>
    <w:rsid w:val="00055369"/>
    <w:rsid w:val="0005538C"/>
    <w:rsid w:val="000558EF"/>
    <w:rsid w:val="00055E7D"/>
    <w:rsid w:val="0005721B"/>
    <w:rsid w:val="00060F2B"/>
    <w:rsid w:val="000615CB"/>
    <w:rsid w:val="000615ED"/>
    <w:rsid w:val="0006281D"/>
    <w:rsid w:val="00063833"/>
    <w:rsid w:val="00063DEE"/>
    <w:rsid w:val="00064C16"/>
    <w:rsid w:val="00065C69"/>
    <w:rsid w:val="00066A95"/>
    <w:rsid w:val="00066F1C"/>
    <w:rsid w:val="00067564"/>
    <w:rsid w:val="00067A6B"/>
    <w:rsid w:val="00070686"/>
    <w:rsid w:val="000707B7"/>
    <w:rsid w:val="00070843"/>
    <w:rsid w:val="000708F5"/>
    <w:rsid w:val="00070A0B"/>
    <w:rsid w:val="0007114B"/>
    <w:rsid w:val="000719DD"/>
    <w:rsid w:val="00071D26"/>
    <w:rsid w:val="00072341"/>
    <w:rsid w:val="00072C8C"/>
    <w:rsid w:val="00073479"/>
    <w:rsid w:val="00075788"/>
    <w:rsid w:val="00075AC6"/>
    <w:rsid w:val="00076739"/>
    <w:rsid w:val="00076C80"/>
    <w:rsid w:val="0007737A"/>
    <w:rsid w:val="000800E5"/>
    <w:rsid w:val="00080899"/>
    <w:rsid w:val="00081A0D"/>
    <w:rsid w:val="00082566"/>
    <w:rsid w:val="00083A01"/>
    <w:rsid w:val="00083BFB"/>
    <w:rsid w:val="00083F1A"/>
    <w:rsid w:val="0008591B"/>
    <w:rsid w:val="00085FA5"/>
    <w:rsid w:val="000861B1"/>
    <w:rsid w:val="00086577"/>
    <w:rsid w:val="00086A3E"/>
    <w:rsid w:val="00087DDD"/>
    <w:rsid w:val="00090752"/>
    <w:rsid w:val="00090D11"/>
    <w:rsid w:val="00091C68"/>
    <w:rsid w:val="00091D35"/>
    <w:rsid w:val="00092614"/>
    <w:rsid w:val="000933CB"/>
    <w:rsid w:val="000936A3"/>
    <w:rsid w:val="0009413A"/>
    <w:rsid w:val="0009453B"/>
    <w:rsid w:val="000946F1"/>
    <w:rsid w:val="000949FD"/>
    <w:rsid w:val="00094E02"/>
    <w:rsid w:val="000952DE"/>
    <w:rsid w:val="000952E0"/>
    <w:rsid w:val="00095F04"/>
    <w:rsid w:val="000962C2"/>
    <w:rsid w:val="00096319"/>
    <w:rsid w:val="00096A06"/>
    <w:rsid w:val="00096BCC"/>
    <w:rsid w:val="00097B51"/>
    <w:rsid w:val="00097F76"/>
    <w:rsid w:val="000A33DE"/>
    <w:rsid w:val="000A44F5"/>
    <w:rsid w:val="000A52C6"/>
    <w:rsid w:val="000A52D9"/>
    <w:rsid w:val="000A594B"/>
    <w:rsid w:val="000A72B5"/>
    <w:rsid w:val="000A7517"/>
    <w:rsid w:val="000A7DFA"/>
    <w:rsid w:val="000B11F4"/>
    <w:rsid w:val="000B152C"/>
    <w:rsid w:val="000B21F1"/>
    <w:rsid w:val="000B39E3"/>
    <w:rsid w:val="000B4387"/>
    <w:rsid w:val="000B4D11"/>
    <w:rsid w:val="000B53D1"/>
    <w:rsid w:val="000B5564"/>
    <w:rsid w:val="000B61D7"/>
    <w:rsid w:val="000B626C"/>
    <w:rsid w:val="000B681B"/>
    <w:rsid w:val="000C04FC"/>
    <w:rsid w:val="000C1419"/>
    <w:rsid w:val="000C1B61"/>
    <w:rsid w:val="000C2755"/>
    <w:rsid w:val="000C36D4"/>
    <w:rsid w:val="000C3D4A"/>
    <w:rsid w:val="000C50EB"/>
    <w:rsid w:val="000C5E6B"/>
    <w:rsid w:val="000C6035"/>
    <w:rsid w:val="000C6D7D"/>
    <w:rsid w:val="000C753E"/>
    <w:rsid w:val="000D12D3"/>
    <w:rsid w:val="000D1B6A"/>
    <w:rsid w:val="000D1F15"/>
    <w:rsid w:val="000D2494"/>
    <w:rsid w:val="000D2B9C"/>
    <w:rsid w:val="000D2DB0"/>
    <w:rsid w:val="000D3F25"/>
    <w:rsid w:val="000D52FC"/>
    <w:rsid w:val="000D56D1"/>
    <w:rsid w:val="000D6292"/>
    <w:rsid w:val="000D66C6"/>
    <w:rsid w:val="000D76EE"/>
    <w:rsid w:val="000E00BC"/>
    <w:rsid w:val="000E0231"/>
    <w:rsid w:val="000E2513"/>
    <w:rsid w:val="000E34E2"/>
    <w:rsid w:val="000E4216"/>
    <w:rsid w:val="000E4FFD"/>
    <w:rsid w:val="000E5D62"/>
    <w:rsid w:val="000E6830"/>
    <w:rsid w:val="000E6D78"/>
    <w:rsid w:val="000F00F0"/>
    <w:rsid w:val="000F0AFB"/>
    <w:rsid w:val="000F0D53"/>
    <w:rsid w:val="000F1243"/>
    <w:rsid w:val="000F2065"/>
    <w:rsid w:val="000F23A9"/>
    <w:rsid w:val="000F3093"/>
    <w:rsid w:val="000F3255"/>
    <w:rsid w:val="000F34D1"/>
    <w:rsid w:val="000F376F"/>
    <w:rsid w:val="000F3940"/>
    <w:rsid w:val="000F3E29"/>
    <w:rsid w:val="000F4E2B"/>
    <w:rsid w:val="000F6CB5"/>
    <w:rsid w:val="000F6CEC"/>
    <w:rsid w:val="000F71DF"/>
    <w:rsid w:val="00100982"/>
    <w:rsid w:val="00101256"/>
    <w:rsid w:val="001016C8"/>
    <w:rsid w:val="00101F6B"/>
    <w:rsid w:val="0010208D"/>
    <w:rsid w:val="00102712"/>
    <w:rsid w:val="00103967"/>
    <w:rsid w:val="00103B7A"/>
    <w:rsid w:val="00103FA6"/>
    <w:rsid w:val="00104984"/>
    <w:rsid w:val="001060A1"/>
    <w:rsid w:val="00106A85"/>
    <w:rsid w:val="001072E5"/>
    <w:rsid w:val="00107C67"/>
    <w:rsid w:val="001108F3"/>
    <w:rsid w:val="00110C3F"/>
    <w:rsid w:val="00111BA7"/>
    <w:rsid w:val="00111D18"/>
    <w:rsid w:val="00112E18"/>
    <w:rsid w:val="0011398F"/>
    <w:rsid w:val="001141E8"/>
    <w:rsid w:val="00114E51"/>
    <w:rsid w:val="0011502E"/>
    <w:rsid w:val="0011584B"/>
    <w:rsid w:val="00116E57"/>
    <w:rsid w:val="00120EDE"/>
    <w:rsid w:val="00121997"/>
    <w:rsid w:val="00121BF8"/>
    <w:rsid w:val="00122838"/>
    <w:rsid w:val="00123719"/>
    <w:rsid w:val="00124E78"/>
    <w:rsid w:val="001256D9"/>
    <w:rsid w:val="00125C37"/>
    <w:rsid w:val="00125F08"/>
    <w:rsid w:val="00131088"/>
    <w:rsid w:val="00131E7C"/>
    <w:rsid w:val="00132290"/>
    <w:rsid w:val="001322CD"/>
    <w:rsid w:val="00132DD4"/>
    <w:rsid w:val="0013373E"/>
    <w:rsid w:val="00135A51"/>
    <w:rsid w:val="0013734F"/>
    <w:rsid w:val="00137FAE"/>
    <w:rsid w:val="00137FF7"/>
    <w:rsid w:val="001406BA"/>
    <w:rsid w:val="00141FDB"/>
    <w:rsid w:val="00142583"/>
    <w:rsid w:val="00143008"/>
    <w:rsid w:val="0014414C"/>
    <w:rsid w:val="0014415E"/>
    <w:rsid w:val="00145442"/>
    <w:rsid w:val="001454A6"/>
    <w:rsid w:val="00147CE2"/>
    <w:rsid w:val="00147D04"/>
    <w:rsid w:val="00150ED0"/>
    <w:rsid w:val="00150F2E"/>
    <w:rsid w:val="00151104"/>
    <w:rsid w:val="001512D0"/>
    <w:rsid w:val="001535C5"/>
    <w:rsid w:val="001546CB"/>
    <w:rsid w:val="00154CA7"/>
    <w:rsid w:val="001550B6"/>
    <w:rsid w:val="00155169"/>
    <w:rsid w:val="00155FCF"/>
    <w:rsid w:val="00157807"/>
    <w:rsid w:val="00157AE1"/>
    <w:rsid w:val="0016035C"/>
    <w:rsid w:val="0016170C"/>
    <w:rsid w:val="00161A82"/>
    <w:rsid w:val="00162ADA"/>
    <w:rsid w:val="0016355F"/>
    <w:rsid w:val="00163B67"/>
    <w:rsid w:val="00166832"/>
    <w:rsid w:val="0016718A"/>
    <w:rsid w:val="00172EAA"/>
    <w:rsid w:val="00173AD9"/>
    <w:rsid w:val="00173EDB"/>
    <w:rsid w:val="001743DC"/>
    <w:rsid w:val="00174DEE"/>
    <w:rsid w:val="00176349"/>
    <w:rsid w:val="0017690E"/>
    <w:rsid w:val="00176943"/>
    <w:rsid w:val="0017727C"/>
    <w:rsid w:val="00177BE9"/>
    <w:rsid w:val="00177D34"/>
    <w:rsid w:val="00177EC6"/>
    <w:rsid w:val="00181D20"/>
    <w:rsid w:val="0018217B"/>
    <w:rsid w:val="00182457"/>
    <w:rsid w:val="0018284B"/>
    <w:rsid w:val="00182AFA"/>
    <w:rsid w:val="00182F31"/>
    <w:rsid w:val="001836A6"/>
    <w:rsid w:val="0018372B"/>
    <w:rsid w:val="00185256"/>
    <w:rsid w:val="00185DFC"/>
    <w:rsid w:val="001868A0"/>
    <w:rsid w:val="00186BED"/>
    <w:rsid w:val="00187314"/>
    <w:rsid w:val="00187E42"/>
    <w:rsid w:val="00190012"/>
    <w:rsid w:val="00190454"/>
    <w:rsid w:val="00190E43"/>
    <w:rsid w:val="00191014"/>
    <w:rsid w:val="00191BDF"/>
    <w:rsid w:val="0019363F"/>
    <w:rsid w:val="00193713"/>
    <w:rsid w:val="00193E40"/>
    <w:rsid w:val="0019480A"/>
    <w:rsid w:val="0019491B"/>
    <w:rsid w:val="0019499A"/>
    <w:rsid w:val="001962AD"/>
    <w:rsid w:val="00196358"/>
    <w:rsid w:val="001965FA"/>
    <w:rsid w:val="00196E34"/>
    <w:rsid w:val="00197E77"/>
    <w:rsid w:val="001A02AD"/>
    <w:rsid w:val="001A054B"/>
    <w:rsid w:val="001A156D"/>
    <w:rsid w:val="001A1A3A"/>
    <w:rsid w:val="001A4124"/>
    <w:rsid w:val="001A45A3"/>
    <w:rsid w:val="001A522D"/>
    <w:rsid w:val="001A600B"/>
    <w:rsid w:val="001A656A"/>
    <w:rsid w:val="001A6695"/>
    <w:rsid w:val="001A684C"/>
    <w:rsid w:val="001A6D81"/>
    <w:rsid w:val="001A73DF"/>
    <w:rsid w:val="001B0090"/>
    <w:rsid w:val="001B01BF"/>
    <w:rsid w:val="001B02E0"/>
    <w:rsid w:val="001B13F9"/>
    <w:rsid w:val="001B1B4E"/>
    <w:rsid w:val="001B3966"/>
    <w:rsid w:val="001B524C"/>
    <w:rsid w:val="001B5A94"/>
    <w:rsid w:val="001B6081"/>
    <w:rsid w:val="001B614C"/>
    <w:rsid w:val="001B7B24"/>
    <w:rsid w:val="001C2D17"/>
    <w:rsid w:val="001C2DEF"/>
    <w:rsid w:val="001C30B8"/>
    <w:rsid w:val="001C3106"/>
    <w:rsid w:val="001C4288"/>
    <w:rsid w:val="001C5143"/>
    <w:rsid w:val="001C538A"/>
    <w:rsid w:val="001C5677"/>
    <w:rsid w:val="001C5783"/>
    <w:rsid w:val="001C69BA"/>
    <w:rsid w:val="001C7C19"/>
    <w:rsid w:val="001D0122"/>
    <w:rsid w:val="001D1D6A"/>
    <w:rsid w:val="001D26B0"/>
    <w:rsid w:val="001D5742"/>
    <w:rsid w:val="001D60D0"/>
    <w:rsid w:val="001D6245"/>
    <w:rsid w:val="001D649C"/>
    <w:rsid w:val="001D7586"/>
    <w:rsid w:val="001D77B1"/>
    <w:rsid w:val="001D793C"/>
    <w:rsid w:val="001D79DB"/>
    <w:rsid w:val="001D7DDF"/>
    <w:rsid w:val="001E04B8"/>
    <w:rsid w:val="001E1815"/>
    <w:rsid w:val="001E2BD9"/>
    <w:rsid w:val="001E6332"/>
    <w:rsid w:val="001E72C2"/>
    <w:rsid w:val="001E79AF"/>
    <w:rsid w:val="001F010A"/>
    <w:rsid w:val="001F060A"/>
    <w:rsid w:val="001F10D7"/>
    <w:rsid w:val="001F18DB"/>
    <w:rsid w:val="001F18DC"/>
    <w:rsid w:val="001F2CA6"/>
    <w:rsid w:val="001F400F"/>
    <w:rsid w:val="001F4614"/>
    <w:rsid w:val="001F47A0"/>
    <w:rsid w:val="001F6620"/>
    <w:rsid w:val="001F69B1"/>
    <w:rsid w:val="001F7049"/>
    <w:rsid w:val="001F7647"/>
    <w:rsid w:val="001F7728"/>
    <w:rsid w:val="001F7776"/>
    <w:rsid w:val="001F7DA4"/>
    <w:rsid w:val="002002DA"/>
    <w:rsid w:val="002014BD"/>
    <w:rsid w:val="002019F1"/>
    <w:rsid w:val="00201AFC"/>
    <w:rsid w:val="00202F51"/>
    <w:rsid w:val="002037F2"/>
    <w:rsid w:val="002050E1"/>
    <w:rsid w:val="0020544F"/>
    <w:rsid w:val="00206C97"/>
    <w:rsid w:val="002074D9"/>
    <w:rsid w:val="002075A0"/>
    <w:rsid w:val="00207EE0"/>
    <w:rsid w:val="00210281"/>
    <w:rsid w:val="0021189B"/>
    <w:rsid w:val="002125C6"/>
    <w:rsid w:val="002125DC"/>
    <w:rsid w:val="0021284A"/>
    <w:rsid w:val="00212897"/>
    <w:rsid w:val="00212CAE"/>
    <w:rsid w:val="00212EB1"/>
    <w:rsid w:val="00214D14"/>
    <w:rsid w:val="0021542F"/>
    <w:rsid w:val="00215FB7"/>
    <w:rsid w:val="002162C8"/>
    <w:rsid w:val="002163F3"/>
    <w:rsid w:val="002168DA"/>
    <w:rsid w:val="00217835"/>
    <w:rsid w:val="002202BC"/>
    <w:rsid w:val="0022048F"/>
    <w:rsid w:val="002217AE"/>
    <w:rsid w:val="0022312D"/>
    <w:rsid w:val="0022368F"/>
    <w:rsid w:val="0022394F"/>
    <w:rsid w:val="0022447D"/>
    <w:rsid w:val="002247DD"/>
    <w:rsid w:val="002249BA"/>
    <w:rsid w:val="00224B24"/>
    <w:rsid w:val="00225C01"/>
    <w:rsid w:val="00226394"/>
    <w:rsid w:val="002268E7"/>
    <w:rsid w:val="002311E7"/>
    <w:rsid w:val="00233744"/>
    <w:rsid w:val="00233A0F"/>
    <w:rsid w:val="00233E66"/>
    <w:rsid w:val="0023479C"/>
    <w:rsid w:val="00234C33"/>
    <w:rsid w:val="00234E77"/>
    <w:rsid w:val="0023508B"/>
    <w:rsid w:val="0023512C"/>
    <w:rsid w:val="002353FB"/>
    <w:rsid w:val="00235DFC"/>
    <w:rsid w:val="00235E2E"/>
    <w:rsid w:val="002368D9"/>
    <w:rsid w:val="002376EA"/>
    <w:rsid w:val="00237EF5"/>
    <w:rsid w:val="00240A5B"/>
    <w:rsid w:val="00241348"/>
    <w:rsid w:val="00241DE8"/>
    <w:rsid w:val="00243A4E"/>
    <w:rsid w:val="002446D1"/>
    <w:rsid w:val="00244806"/>
    <w:rsid w:val="00244C43"/>
    <w:rsid w:val="00246F89"/>
    <w:rsid w:val="002476F6"/>
    <w:rsid w:val="00247F0C"/>
    <w:rsid w:val="0025000E"/>
    <w:rsid w:val="00251042"/>
    <w:rsid w:val="0025174C"/>
    <w:rsid w:val="00252E1B"/>
    <w:rsid w:val="0025316A"/>
    <w:rsid w:val="00253E16"/>
    <w:rsid w:val="00253E89"/>
    <w:rsid w:val="00254761"/>
    <w:rsid w:val="002560E5"/>
    <w:rsid w:val="0025619C"/>
    <w:rsid w:val="00257979"/>
    <w:rsid w:val="00257D59"/>
    <w:rsid w:val="0026058C"/>
    <w:rsid w:val="00260679"/>
    <w:rsid w:val="00260B54"/>
    <w:rsid w:val="00260B92"/>
    <w:rsid w:val="00260CA9"/>
    <w:rsid w:val="0026129A"/>
    <w:rsid w:val="00261925"/>
    <w:rsid w:val="00262258"/>
    <w:rsid w:val="0026290E"/>
    <w:rsid w:val="00262929"/>
    <w:rsid w:val="002631D8"/>
    <w:rsid w:val="0026418C"/>
    <w:rsid w:val="00265665"/>
    <w:rsid w:val="002660A0"/>
    <w:rsid w:val="00267516"/>
    <w:rsid w:val="0026766D"/>
    <w:rsid w:val="00267A37"/>
    <w:rsid w:val="00270834"/>
    <w:rsid w:val="00271700"/>
    <w:rsid w:val="002721FC"/>
    <w:rsid w:val="00272E43"/>
    <w:rsid w:val="0027457E"/>
    <w:rsid w:val="00274935"/>
    <w:rsid w:val="0027541E"/>
    <w:rsid w:val="002760D2"/>
    <w:rsid w:val="002771CB"/>
    <w:rsid w:val="0027787B"/>
    <w:rsid w:val="0028052C"/>
    <w:rsid w:val="00280A14"/>
    <w:rsid w:val="00281FB9"/>
    <w:rsid w:val="002820DD"/>
    <w:rsid w:val="002849AF"/>
    <w:rsid w:val="00284D16"/>
    <w:rsid w:val="00285A03"/>
    <w:rsid w:val="00285E80"/>
    <w:rsid w:val="0028782C"/>
    <w:rsid w:val="00290554"/>
    <w:rsid w:val="00290AB5"/>
    <w:rsid w:val="002914DB"/>
    <w:rsid w:val="00291F8B"/>
    <w:rsid w:val="0029456F"/>
    <w:rsid w:val="00294E4A"/>
    <w:rsid w:val="002968BC"/>
    <w:rsid w:val="00296F7F"/>
    <w:rsid w:val="00297C7E"/>
    <w:rsid w:val="00297DED"/>
    <w:rsid w:val="00297FF7"/>
    <w:rsid w:val="002A0D66"/>
    <w:rsid w:val="002A114E"/>
    <w:rsid w:val="002A120B"/>
    <w:rsid w:val="002A14A1"/>
    <w:rsid w:val="002A167C"/>
    <w:rsid w:val="002A17FD"/>
    <w:rsid w:val="002A1DCB"/>
    <w:rsid w:val="002A29C6"/>
    <w:rsid w:val="002A3721"/>
    <w:rsid w:val="002A4160"/>
    <w:rsid w:val="002A4973"/>
    <w:rsid w:val="002A5C71"/>
    <w:rsid w:val="002A68BC"/>
    <w:rsid w:val="002A6B24"/>
    <w:rsid w:val="002A7001"/>
    <w:rsid w:val="002A7AEE"/>
    <w:rsid w:val="002B055B"/>
    <w:rsid w:val="002B088E"/>
    <w:rsid w:val="002B225B"/>
    <w:rsid w:val="002B2F11"/>
    <w:rsid w:val="002B3742"/>
    <w:rsid w:val="002B5375"/>
    <w:rsid w:val="002B6607"/>
    <w:rsid w:val="002B6713"/>
    <w:rsid w:val="002B73E3"/>
    <w:rsid w:val="002B7AED"/>
    <w:rsid w:val="002C02FC"/>
    <w:rsid w:val="002C144F"/>
    <w:rsid w:val="002C1D01"/>
    <w:rsid w:val="002C1DB1"/>
    <w:rsid w:val="002C2577"/>
    <w:rsid w:val="002C2629"/>
    <w:rsid w:val="002C3574"/>
    <w:rsid w:val="002C3646"/>
    <w:rsid w:val="002C38FD"/>
    <w:rsid w:val="002C7253"/>
    <w:rsid w:val="002D1B9D"/>
    <w:rsid w:val="002D1F64"/>
    <w:rsid w:val="002D2E0A"/>
    <w:rsid w:val="002D3DDC"/>
    <w:rsid w:val="002D42FD"/>
    <w:rsid w:val="002D4C66"/>
    <w:rsid w:val="002D5498"/>
    <w:rsid w:val="002D5736"/>
    <w:rsid w:val="002D70BC"/>
    <w:rsid w:val="002D72B1"/>
    <w:rsid w:val="002E0435"/>
    <w:rsid w:val="002E0524"/>
    <w:rsid w:val="002E0584"/>
    <w:rsid w:val="002E0796"/>
    <w:rsid w:val="002E09B3"/>
    <w:rsid w:val="002E1520"/>
    <w:rsid w:val="002E1C65"/>
    <w:rsid w:val="002E2A7E"/>
    <w:rsid w:val="002E2B2D"/>
    <w:rsid w:val="002E2C8D"/>
    <w:rsid w:val="002E340C"/>
    <w:rsid w:val="002E421B"/>
    <w:rsid w:val="002E4717"/>
    <w:rsid w:val="002E4A41"/>
    <w:rsid w:val="002E5C5E"/>
    <w:rsid w:val="002E5D30"/>
    <w:rsid w:val="002F1067"/>
    <w:rsid w:val="002F170A"/>
    <w:rsid w:val="002F2B05"/>
    <w:rsid w:val="002F2D04"/>
    <w:rsid w:val="002F5649"/>
    <w:rsid w:val="002F65F3"/>
    <w:rsid w:val="002F67C7"/>
    <w:rsid w:val="002F67E0"/>
    <w:rsid w:val="002F6929"/>
    <w:rsid w:val="002F6D2F"/>
    <w:rsid w:val="00300F76"/>
    <w:rsid w:val="0030294E"/>
    <w:rsid w:val="0030300F"/>
    <w:rsid w:val="00304071"/>
    <w:rsid w:val="00304591"/>
    <w:rsid w:val="00304C5B"/>
    <w:rsid w:val="00304F4E"/>
    <w:rsid w:val="0030524A"/>
    <w:rsid w:val="0030580C"/>
    <w:rsid w:val="00305AD3"/>
    <w:rsid w:val="00305B23"/>
    <w:rsid w:val="0030658B"/>
    <w:rsid w:val="00307474"/>
    <w:rsid w:val="00310135"/>
    <w:rsid w:val="00311052"/>
    <w:rsid w:val="003114A4"/>
    <w:rsid w:val="00311AB8"/>
    <w:rsid w:val="00311BA8"/>
    <w:rsid w:val="00313451"/>
    <w:rsid w:val="003136EB"/>
    <w:rsid w:val="003139A1"/>
    <w:rsid w:val="00314030"/>
    <w:rsid w:val="003144DB"/>
    <w:rsid w:val="003162A9"/>
    <w:rsid w:val="00316E34"/>
    <w:rsid w:val="00320F11"/>
    <w:rsid w:val="00321109"/>
    <w:rsid w:val="003212CC"/>
    <w:rsid w:val="003221D1"/>
    <w:rsid w:val="003221FF"/>
    <w:rsid w:val="00323E08"/>
    <w:rsid w:val="00323E19"/>
    <w:rsid w:val="00324B55"/>
    <w:rsid w:val="003252A7"/>
    <w:rsid w:val="00325900"/>
    <w:rsid w:val="00327172"/>
    <w:rsid w:val="00327987"/>
    <w:rsid w:val="00327B44"/>
    <w:rsid w:val="00327DF7"/>
    <w:rsid w:val="003303BE"/>
    <w:rsid w:val="00330F28"/>
    <w:rsid w:val="00331272"/>
    <w:rsid w:val="0033183E"/>
    <w:rsid w:val="003327DB"/>
    <w:rsid w:val="003327FA"/>
    <w:rsid w:val="003338D7"/>
    <w:rsid w:val="00333F15"/>
    <w:rsid w:val="00335861"/>
    <w:rsid w:val="003362F6"/>
    <w:rsid w:val="003373F4"/>
    <w:rsid w:val="003411B4"/>
    <w:rsid w:val="00342CDA"/>
    <w:rsid w:val="00344BF9"/>
    <w:rsid w:val="00344E6A"/>
    <w:rsid w:val="00345915"/>
    <w:rsid w:val="003479AB"/>
    <w:rsid w:val="00347D04"/>
    <w:rsid w:val="003502C1"/>
    <w:rsid w:val="00350498"/>
    <w:rsid w:val="00351EBC"/>
    <w:rsid w:val="00352865"/>
    <w:rsid w:val="0035304A"/>
    <w:rsid w:val="00353986"/>
    <w:rsid w:val="00353C16"/>
    <w:rsid w:val="0035499D"/>
    <w:rsid w:val="00355346"/>
    <w:rsid w:val="003557D0"/>
    <w:rsid w:val="00356EC4"/>
    <w:rsid w:val="00361828"/>
    <w:rsid w:val="00362661"/>
    <w:rsid w:val="00363A08"/>
    <w:rsid w:val="00364C54"/>
    <w:rsid w:val="0036611B"/>
    <w:rsid w:val="00366737"/>
    <w:rsid w:val="003669AF"/>
    <w:rsid w:val="00366C47"/>
    <w:rsid w:val="003672A8"/>
    <w:rsid w:val="00367831"/>
    <w:rsid w:val="00370981"/>
    <w:rsid w:val="003721F1"/>
    <w:rsid w:val="00372D1D"/>
    <w:rsid w:val="00372DB2"/>
    <w:rsid w:val="00373ED3"/>
    <w:rsid w:val="00374084"/>
    <w:rsid w:val="00374D1A"/>
    <w:rsid w:val="0037546D"/>
    <w:rsid w:val="00375CC1"/>
    <w:rsid w:val="00376F04"/>
    <w:rsid w:val="00377742"/>
    <w:rsid w:val="00377D2F"/>
    <w:rsid w:val="003802B6"/>
    <w:rsid w:val="0038112A"/>
    <w:rsid w:val="00381EC5"/>
    <w:rsid w:val="003841F4"/>
    <w:rsid w:val="0038538A"/>
    <w:rsid w:val="00385D44"/>
    <w:rsid w:val="00386565"/>
    <w:rsid w:val="0038693F"/>
    <w:rsid w:val="00386DF6"/>
    <w:rsid w:val="00390F97"/>
    <w:rsid w:val="00391231"/>
    <w:rsid w:val="0039155F"/>
    <w:rsid w:val="003921E6"/>
    <w:rsid w:val="00392397"/>
    <w:rsid w:val="00392E59"/>
    <w:rsid w:val="00392F8A"/>
    <w:rsid w:val="00393437"/>
    <w:rsid w:val="003934A9"/>
    <w:rsid w:val="00393B3C"/>
    <w:rsid w:val="00394598"/>
    <w:rsid w:val="00394B2F"/>
    <w:rsid w:val="00395CED"/>
    <w:rsid w:val="00395E00"/>
    <w:rsid w:val="003A1154"/>
    <w:rsid w:val="003A1680"/>
    <w:rsid w:val="003A2AA3"/>
    <w:rsid w:val="003A2FD9"/>
    <w:rsid w:val="003A4DE5"/>
    <w:rsid w:val="003A56B5"/>
    <w:rsid w:val="003A5960"/>
    <w:rsid w:val="003A5C3C"/>
    <w:rsid w:val="003A6F55"/>
    <w:rsid w:val="003A7A63"/>
    <w:rsid w:val="003B0B2C"/>
    <w:rsid w:val="003B0D49"/>
    <w:rsid w:val="003B2045"/>
    <w:rsid w:val="003B23D5"/>
    <w:rsid w:val="003B249D"/>
    <w:rsid w:val="003B262D"/>
    <w:rsid w:val="003B2D6C"/>
    <w:rsid w:val="003B2E23"/>
    <w:rsid w:val="003C0446"/>
    <w:rsid w:val="003C0AF6"/>
    <w:rsid w:val="003C0DCE"/>
    <w:rsid w:val="003C1443"/>
    <w:rsid w:val="003C21CF"/>
    <w:rsid w:val="003C22D8"/>
    <w:rsid w:val="003C2A52"/>
    <w:rsid w:val="003C4D3F"/>
    <w:rsid w:val="003C565E"/>
    <w:rsid w:val="003C575D"/>
    <w:rsid w:val="003C6F5B"/>
    <w:rsid w:val="003D0B48"/>
    <w:rsid w:val="003D1172"/>
    <w:rsid w:val="003D12F6"/>
    <w:rsid w:val="003D1586"/>
    <w:rsid w:val="003D1B1A"/>
    <w:rsid w:val="003D2885"/>
    <w:rsid w:val="003D3A0D"/>
    <w:rsid w:val="003E0546"/>
    <w:rsid w:val="003E0AEE"/>
    <w:rsid w:val="003E15A6"/>
    <w:rsid w:val="003E19F3"/>
    <w:rsid w:val="003E1D25"/>
    <w:rsid w:val="003E1F75"/>
    <w:rsid w:val="003E221F"/>
    <w:rsid w:val="003E3193"/>
    <w:rsid w:val="003E32C3"/>
    <w:rsid w:val="003E3E45"/>
    <w:rsid w:val="003E4E0F"/>
    <w:rsid w:val="003E6279"/>
    <w:rsid w:val="003E70DE"/>
    <w:rsid w:val="003E7CDB"/>
    <w:rsid w:val="003F23F8"/>
    <w:rsid w:val="003F2540"/>
    <w:rsid w:val="003F2C81"/>
    <w:rsid w:val="003F43A3"/>
    <w:rsid w:val="003F5C4D"/>
    <w:rsid w:val="003F5E65"/>
    <w:rsid w:val="003F60FA"/>
    <w:rsid w:val="003F64F6"/>
    <w:rsid w:val="003F6BBD"/>
    <w:rsid w:val="00400A45"/>
    <w:rsid w:val="00400AC5"/>
    <w:rsid w:val="00400EF2"/>
    <w:rsid w:val="004015E7"/>
    <w:rsid w:val="004036BC"/>
    <w:rsid w:val="004046A1"/>
    <w:rsid w:val="0040506F"/>
    <w:rsid w:val="0040615B"/>
    <w:rsid w:val="00406330"/>
    <w:rsid w:val="004064F0"/>
    <w:rsid w:val="00406E98"/>
    <w:rsid w:val="004070D2"/>
    <w:rsid w:val="004072AC"/>
    <w:rsid w:val="004074DE"/>
    <w:rsid w:val="00407A1E"/>
    <w:rsid w:val="0041140E"/>
    <w:rsid w:val="00411A00"/>
    <w:rsid w:val="00411D67"/>
    <w:rsid w:val="004120F0"/>
    <w:rsid w:val="00412C84"/>
    <w:rsid w:val="00412F13"/>
    <w:rsid w:val="00413E91"/>
    <w:rsid w:val="0041412F"/>
    <w:rsid w:val="00415BEB"/>
    <w:rsid w:val="0041630E"/>
    <w:rsid w:val="00417D80"/>
    <w:rsid w:val="004201B3"/>
    <w:rsid w:val="0042052C"/>
    <w:rsid w:val="00421A8B"/>
    <w:rsid w:val="00422A53"/>
    <w:rsid w:val="00423701"/>
    <w:rsid w:val="004239F9"/>
    <w:rsid w:val="00423BA7"/>
    <w:rsid w:val="00423C4C"/>
    <w:rsid w:val="00423ED2"/>
    <w:rsid w:val="00424542"/>
    <w:rsid w:val="00424569"/>
    <w:rsid w:val="00426855"/>
    <w:rsid w:val="00430E48"/>
    <w:rsid w:val="00431DDB"/>
    <w:rsid w:val="0043309C"/>
    <w:rsid w:val="0043362B"/>
    <w:rsid w:val="00433676"/>
    <w:rsid w:val="00433F55"/>
    <w:rsid w:val="00434FE4"/>
    <w:rsid w:val="004367B2"/>
    <w:rsid w:val="00436F85"/>
    <w:rsid w:val="00437126"/>
    <w:rsid w:val="00437E76"/>
    <w:rsid w:val="00440B79"/>
    <w:rsid w:val="00440CE1"/>
    <w:rsid w:val="0044242F"/>
    <w:rsid w:val="0044366A"/>
    <w:rsid w:val="004436F9"/>
    <w:rsid w:val="00443882"/>
    <w:rsid w:val="00444F22"/>
    <w:rsid w:val="00445DBA"/>
    <w:rsid w:val="00446704"/>
    <w:rsid w:val="004469EE"/>
    <w:rsid w:val="00450D6A"/>
    <w:rsid w:val="00451CEC"/>
    <w:rsid w:val="00453C7D"/>
    <w:rsid w:val="00454C4B"/>
    <w:rsid w:val="004557D3"/>
    <w:rsid w:val="0045590D"/>
    <w:rsid w:val="00455E08"/>
    <w:rsid w:val="00455E65"/>
    <w:rsid w:val="004561EC"/>
    <w:rsid w:val="00456B45"/>
    <w:rsid w:val="004600B4"/>
    <w:rsid w:val="00461C9E"/>
    <w:rsid w:val="004628F4"/>
    <w:rsid w:val="00463420"/>
    <w:rsid w:val="0046488C"/>
    <w:rsid w:val="00465140"/>
    <w:rsid w:val="00465166"/>
    <w:rsid w:val="00467A56"/>
    <w:rsid w:val="00471130"/>
    <w:rsid w:val="00471D67"/>
    <w:rsid w:val="00472295"/>
    <w:rsid w:val="00473A26"/>
    <w:rsid w:val="00473DCD"/>
    <w:rsid w:val="00474486"/>
    <w:rsid w:val="0047484F"/>
    <w:rsid w:val="00475688"/>
    <w:rsid w:val="00475B86"/>
    <w:rsid w:val="00477DA5"/>
    <w:rsid w:val="0048022C"/>
    <w:rsid w:val="0048026F"/>
    <w:rsid w:val="00480D05"/>
    <w:rsid w:val="00480F17"/>
    <w:rsid w:val="004810F0"/>
    <w:rsid w:val="004851F3"/>
    <w:rsid w:val="00485DC4"/>
    <w:rsid w:val="00486EDF"/>
    <w:rsid w:val="0048707E"/>
    <w:rsid w:val="004917EC"/>
    <w:rsid w:val="00492548"/>
    <w:rsid w:val="00492D27"/>
    <w:rsid w:val="00492E77"/>
    <w:rsid w:val="00494B07"/>
    <w:rsid w:val="00494B98"/>
    <w:rsid w:val="004964E6"/>
    <w:rsid w:val="00496AD1"/>
    <w:rsid w:val="00497153"/>
    <w:rsid w:val="004A289C"/>
    <w:rsid w:val="004A31C4"/>
    <w:rsid w:val="004A3FA9"/>
    <w:rsid w:val="004A4293"/>
    <w:rsid w:val="004A4D5C"/>
    <w:rsid w:val="004A54D5"/>
    <w:rsid w:val="004A5916"/>
    <w:rsid w:val="004A5E69"/>
    <w:rsid w:val="004A76E3"/>
    <w:rsid w:val="004A77FC"/>
    <w:rsid w:val="004B0E16"/>
    <w:rsid w:val="004B161A"/>
    <w:rsid w:val="004B1D1F"/>
    <w:rsid w:val="004B3D24"/>
    <w:rsid w:val="004B50A8"/>
    <w:rsid w:val="004B5D95"/>
    <w:rsid w:val="004B702F"/>
    <w:rsid w:val="004C0A0B"/>
    <w:rsid w:val="004C1052"/>
    <w:rsid w:val="004C1D92"/>
    <w:rsid w:val="004C2566"/>
    <w:rsid w:val="004C2B75"/>
    <w:rsid w:val="004C3193"/>
    <w:rsid w:val="004C4AFB"/>
    <w:rsid w:val="004C5F9D"/>
    <w:rsid w:val="004D0338"/>
    <w:rsid w:val="004D0C95"/>
    <w:rsid w:val="004D1F6B"/>
    <w:rsid w:val="004D2D7D"/>
    <w:rsid w:val="004D3AB6"/>
    <w:rsid w:val="004D4029"/>
    <w:rsid w:val="004D4A52"/>
    <w:rsid w:val="004D596A"/>
    <w:rsid w:val="004D5993"/>
    <w:rsid w:val="004D5AEF"/>
    <w:rsid w:val="004D5E84"/>
    <w:rsid w:val="004E0086"/>
    <w:rsid w:val="004E03AB"/>
    <w:rsid w:val="004E09F4"/>
    <w:rsid w:val="004E2D5F"/>
    <w:rsid w:val="004E302E"/>
    <w:rsid w:val="004E3B17"/>
    <w:rsid w:val="004E4167"/>
    <w:rsid w:val="004E51CF"/>
    <w:rsid w:val="004E5CE6"/>
    <w:rsid w:val="004E6887"/>
    <w:rsid w:val="004E71E7"/>
    <w:rsid w:val="004E7504"/>
    <w:rsid w:val="004E75A7"/>
    <w:rsid w:val="004F15AF"/>
    <w:rsid w:val="004F34A5"/>
    <w:rsid w:val="004F478A"/>
    <w:rsid w:val="004F566B"/>
    <w:rsid w:val="004F5DA3"/>
    <w:rsid w:val="004F76FB"/>
    <w:rsid w:val="004F7C86"/>
    <w:rsid w:val="00500EB1"/>
    <w:rsid w:val="005014E2"/>
    <w:rsid w:val="0050261E"/>
    <w:rsid w:val="005034CC"/>
    <w:rsid w:val="00504861"/>
    <w:rsid w:val="00504953"/>
    <w:rsid w:val="00506B06"/>
    <w:rsid w:val="00507726"/>
    <w:rsid w:val="00507C8D"/>
    <w:rsid w:val="00507F78"/>
    <w:rsid w:val="0051027E"/>
    <w:rsid w:val="005106D3"/>
    <w:rsid w:val="0051097A"/>
    <w:rsid w:val="00510C51"/>
    <w:rsid w:val="00511D03"/>
    <w:rsid w:val="00511E46"/>
    <w:rsid w:val="00512F11"/>
    <w:rsid w:val="00512F94"/>
    <w:rsid w:val="0051425C"/>
    <w:rsid w:val="00515F10"/>
    <w:rsid w:val="005178B8"/>
    <w:rsid w:val="00517CB7"/>
    <w:rsid w:val="00517DEC"/>
    <w:rsid w:val="005208B8"/>
    <w:rsid w:val="00521687"/>
    <w:rsid w:val="00521DB8"/>
    <w:rsid w:val="00522F7F"/>
    <w:rsid w:val="00523021"/>
    <w:rsid w:val="005230FA"/>
    <w:rsid w:val="00523AFA"/>
    <w:rsid w:val="00524B3A"/>
    <w:rsid w:val="0052641D"/>
    <w:rsid w:val="00526531"/>
    <w:rsid w:val="0052695E"/>
    <w:rsid w:val="0052703F"/>
    <w:rsid w:val="005274A2"/>
    <w:rsid w:val="00527D51"/>
    <w:rsid w:val="00532294"/>
    <w:rsid w:val="00532892"/>
    <w:rsid w:val="00532A50"/>
    <w:rsid w:val="00533CFA"/>
    <w:rsid w:val="00536D17"/>
    <w:rsid w:val="00536F62"/>
    <w:rsid w:val="0053735D"/>
    <w:rsid w:val="00537361"/>
    <w:rsid w:val="00540DAA"/>
    <w:rsid w:val="00541E83"/>
    <w:rsid w:val="00541F6B"/>
    <w:rsid w:val="00542CAB"/>
    <w:rsid w:val="00543065"/>
    <w:rsid w:val="00543DF0"/>
    <w:rsid w:val="00544405"/>
    <w:rsid w:val="00545E74"/>
    <w:rsid w:val="005466FF"/>
    <w:rsid w:val="00546AAA"/>
    <w:rsid w:val="00546E52"/>
    <w:rsid w:val="005470AF"/>
    <w:rsid w:val="0054750D"/>
    <w:rsid w:val="00547949"/>
    <w:rsid w:val="00547DFC"/>
    <w:rsid w:val="0055060F"/>
    <w:rsid w:val="0055127A"/>
    <w:rsid w:val="005519A2"/>
    <w:rsid w:val="005524A4"/>
    <w:rsid w:val="00552D51"/>
    <w:rsid w:val="005534BC"/>
    <w:rsid w:val="005539F3"/>
    <w:rsid w:val="00553C63"/>
    <w:rsid w:val="00554211"/>
    <w:rsid w:val="00555BB9"/>
    <w:rsid w:val="0055644F"/>
    <w:rsid w:val="00556BAF"/>
    <w:rsid w:val="0055739E"/>
    <w:rsid w:val="005573C0"/>
    <w:rsid w:val="00560012"/>
    <w:rsid w:val="00560A55"/>
    <w:rsid w:val="005613A9"/>
    <w:rsid w:val="005619C3"/>
    <w:rsid w:val="005619FB"/>
    <w:rsid w:val="00562440"/>
    <w:rsid w:val="00562902"/>
    <w:rsid w:val="00562942"/>
    <w:rsid w:val="00563484"/>
    <w:rsid w:val="00563EE7"/>
    <w:rsid w:val="00565180"/>
    <w:rsid w:val="005660E6"/>
    <w:rsid w:val="0056642D"/>
    <w:rsid w:val="00566C75"/>
    <w:rsid w:val="00572779"/>
    <w:rsid w:val="00572B2D"/>
    <w:rsid w:val="00572D81"/>
    <w:rsid w:val="00573B6D"/>
    <w:rsid w:val="00573D1E"/>
    <w:rsid w:val="00574598"/>
    <w:rsid w:val="00577A91"/>
    <w:rsid w:val="00580C60"/>
    <w:rsid w:val="00582263"/>
    <w:rsid w:val="00582697"/>
    <w:rsid w:val="00582A5F"/>
    <w:rsid w:val="0058352C"/>
    <w:rsid w:val="005837F8"/>
    <w:rsid w:val="00585AE5"/>
    <w:rsid w:val="00590AC7"/>
    <w:rsid w:val="00592282"/>
    <w:rsid w:val="00594F7E"/>
    <w:rsid w:val="00595861"/>
    <w:rsid w:val="0059701D"/>
    <w:rsid w:val="005973E8"/>
    <w:rsid w:val="005A03DF"/>
    <w:rsid w:val="005A0C5F"/>
    <w:rsid w:val="005A0D1A"/>
    <w:rsid w:val="005A1286"/>
    <w:rsid w:val="005A15A3"/>
    <w:rsid w:val="005A2E7F"/>
    <w:rsid w:val="005A3237"/>
    <w:rsid w:val="005A706D"/>
    <w:rsid w:val="005A7AB2"/>
    <w:rsid w:val="005A7F9F"/>
    <w:rsid w:val="005B04CC"/>
    <w:rsid w:val="005B136A"/>
    <w:rsid w:val="005B1A2B"/>
    <w:rsid w:val="005B1CBF"/>
    <w:rsid w:val="005B280F"/>
    <w:rsid w:val="005B5CAB"/>
    <w:rsid w:val="005B603D"/>
    <w:rsid w:val="005B6217"/>
    <w:rsid w:val="005B702D"/>
    <w:rsid w:val="005B7952"/>
    <w:rsid w:val="005B7B50"/>
    <w:rsid w:val="005B7FB1"/>
    <w:rsid w:val="005C0398"/>
    <w:rsid w:val="005C15EE"/>
    <w:rsid w:val="005C3042"/>
    <w:rsid w:val="005C356D"/>
    <w:rsid w:val="005C3F7F"/>
    <w:rsid w:val="005C40C6"/>
    <w:rsid w:val="005C4751"/>
    <w:rsid w:val="005C4FDB"/>
    <w:rsid w:val="005C53F8"/>
    <w:rsid w:val="005C54DF"/>
    <w:rsid w:val="005C5B88"/>
    <w:rsid w:val="005C6CA2"/>
    <w:rsid w:val="005C7A84"/>
    <w:rsid w:val="005C7FF8"/>
    <w:rsid w:val="005D0F99"/>
    <w:rsid w:val="005D1069"/>
    <w:rsid w:val="005D1918"/>
    <w:rsid w:val="005D1D5A"/>
    <w:rsid w:val="005D389E"/>
    <w:rsid w:val="005D5334"/>
    <w:rsid w:val="005D57A6"/>
    <w:rsid w:val="005D5BC4"/>
    <w:rsid w:val="005D5D6E"/>
    <w:rsid w:val="005D619E"/>
    <w:rsid w:val="005D6493"/>
    <w:rsid w:val="005D7066"/>
    <w:rsid w:val="005D76F5"/>
    <w:rsid w:val="005D7B1D"/>
    <w:rsid w:val="005D7E18"/>
    <w:rsid w:val="005E0279"/>
    <w:rsid w:val="005E097D"/>
    <w:rsid w:val="005E15A0"/>
    <w:rsid w:val="005E185E"/>
    <w:rsid w:val="005E19D2"/>
    <w:rsid w:val="005E1C8A"/>
    <w:rsid w:val="005E27C2"/>
    <w:rsid w:val="005E35D8"/>
    <w:rsid w:val="005E3C9E"/>
    <w:rsid w:val="005E4B2A"/>
    <w:rsid w:val="005E4BDA"/>
    <w:rsid w:val="005E5450"/>
    <w:rsid w:val="005E6085"/>
    <w:rsid w:val="005E6F27"/>
    <w:rsid w:val="005E7C66"/>
    <w:rsid w:val="005F12E2"/>
    <w:rsid w:val="005F2013"/>
    <w:rsid w:val="005F2CB8"/>
    <w:rsid w:val="005F38ED"/>
    <w:rsid w:val="005F3B3F"/>
    <w:rsid w:val="005F431A"/>
    <w:rsid w:val="005F59E9"/>
    <w:rsid w:val="005F63B7"/>
    <w:rsid w:val="005F6CE1"/>
    <w:rsid w:val="005F702E"/>
    <w:rsid w:val="006006E1"/>
    <w:rsid w:val="00600797"/>
    <w:rsid w:val="0060203D"/>
    <w:rsid w:val="006021BA"/>
    <w:rsid w:val="0060335D"/>
    <w:rsid w:val="006046CC"/>
    <w:rsid w:val="00604B20"/>
    <w:rsid w:val="00604C5E"/>
    <w:rsid w:val="00605A93"/>
    <w:rsid w:val="00606164"/>
    <w:rsid w:val="006061C0"/>
    <w:rsid w:val="00606543"/>
    <w:rsid w:val="006066DB"/>
    <w:rsid w:val="006114A3"/>
    <w:rsid w:val="006117C4"/>
    <w:rsid w:val="00612A38"/>
    <w:rsid w:val="006142A3"/>
    <w:rsid w:val="00614603"/>
    <w:rsid w:val="006152D1"/>
    <w:rsid w:val="00615B89"/>
    <w:rsid w:val="00615DEC"/>
    <w:rsid w:val="0061678C"/>
    <w:rsid w:val="00620C01"/>
    <w:rsid w:val="00621BA7"/>
    <w:rsid w:val="00622259"/>
    <w:rsid w:val="00622DA7"/>
    <w:rsid w:val="00622DAC"/>
    <w:rsid w:val="00624726"/>
    <w:rsid w:val="006250AB"/>
    <w:rsid w:val="006259CF"/>
    <w:rsid w:val="0062609B"/>
    <w:rsid w:val="00626861"/>
    <w:rsid w:val="006269C6"/>
    <w:rsid w:val="00626C2E"/>
    <w:rsid w:val="0063056E"/>
    <w:rsid w:val="00630BD2"/>
    <w:rsid w:val="00630CD7"/>
    <w:rsid w:val="00630EBC"/>
    <w:rsid w:val="00631D4A"/>
    <w:rsid w:val="006320AA"/>
    <w:rsid w:val="0063236D"/>
    <w:rsid w:val="006336BF"/>
    <w:rsid w:val="0063399A"/>
    <w:rsid w:val="00634153"/>
    <w:rsid w:val="006365C4"/>
    <w:rsid w:val="00636662"/>
    <w:rsid w:val="00640180"/>
    <w:rsid w:val="006408DD"/>
    <w:rsid w:val="00640CDD"/>
    <w:rsid w:val="00640D3A"/>
    <w:rsid w:val="00641599"/>
    <w:rsid w:val="00641B89"/>
    <w:rsid w:val="006424E9"/>
    <w:rsid w:val="00643A48"/>
    <w:rsid w:val="00644B24"/>
    <w:rsid w:val="006458DC"/>
    <w:rsid w:val="006462DE"/>
    <w:rsid w:val="00646353"/>
    <w:rsid w:val="0064698C"/>
    <w:rsid w:val="0064704E"/>
    <w:rsid w:val="00647F14"/>
    <w:rsid w:val="00650501"/>
    <w:rsid w:val="00651C7C"/>
    <w:rsid w:val="00651FFF"/>
    <w:rsid w:val="006521DD"/>
    <w:rsid w:val="00652FCA"/>
    <w:rsid w:val="00653014"/>
    <w:rsid w:val="006535AB"/>
    <w:rsid w:val="00653607"/>
    <w:rsid w:val="006540C2"/>
    <w:rsid w:val="006544C5"/>
    <w:rsid w:val="00654BF9"/>
    <w:rsid w:val="00655B81"/>
    <w:rsid w:val="0065681C"/>
    <w:rsid w:val="0065752C"/>
    <w:rsid w:val="0065783F"/>
    <w:rsid w:val="00660259"/>
    <w:rsid w:val="006602E7"/>
    <w:rsid w:val="006603ED"/>
    <w:rsid w:val="006605DF"/>
    <w:rsid w:val="00660BCD"/>
    <w:rsid w:val="00660DB7"/>
    <w:rsid w:val="00662B40"/>
    <w:rsid w:val="00662BD7"/>
    <w:rsid w:val="006640B2"/>
    <w:rsid w:val="006649E1"/>
    <w:rsid w:val="006655CF"/>
    <w:rsid w:val="00666709"/>
    <w:rsid w:val="00666B7D"/>
    <w:rsid w:val="00666FF6"/>
    <w:rsid w:val="006702E2"/>
    <w:rsid w:val="006710F9"/>
    <w:rsid w:val="0067154C"/>
    <w:rsid w:val="00671DC9"/>
    <w:rsid w:val="00672B3A"/>
    <w:rsid w:val="00672FFC"/>
    <w:rsid w:val="00673CFE"/>
    <w:rsid w:val="00673F72"/>
    <w:rsid w:val="00674206"/>
    <w:rsid w:val="00674383"/>
    <w:rsid w:val="006748D1"/>
    <w:rsid w:val="00674929"/>
    <w:rsid w:val="00675469"/>
    <w:rsid w:val="006766ED"/>
    <w:rsid w:val="00677B2E"/>
    <w:rsid w:val="006803C6"/>
    <w:rsid w:val="006807D9"/>
    <w:rsid w:val="006829B5"/>
    <w:rsid w:val="006835E8"/>
    <w:rsid w:val="00683C0D"/>
    <w:rsid w:val="00683C13"/>
    <w:rsid w:val="00684AFC"/>
    <w:rsid w:val="00684CC2"/>
    <w:rsid w:val="00684D96"/>
    <w:rsid w:val="00684DA5"/>
    <w:rsid w:val="00685AAD"/>
    <w:rsid w:val="00686E53"/>
    <w:rsid w:val="00686F26"/>
    <w:rsid w:val="00686F32"/>
    <w:rsid w:val="00692B81"/>
    <w:rsid w:val="00693405"/>
    <w:rsid w:val="006963BD"/>
    <w:rsid w:val="00696466"/>
    <w:rsid w:val="006968EC"/>
    <w:rsid w:val="00696DB2"/>
    <w:rsid w:val="0069738B"/>
    <w:rsid w:val="00697CF0"/>
    <w:rsid w:val="00697D05"/>
    <w:rsid w:val="006A154A"/>
    <w:rsid w:val="006A1983"/>
    <w:rsid w:val="006A22E9"/>
    <w:rsid w:val="006A26D3"/>
    <w:rsid w:val="006A2A7E"/>
    <w:rsid w:val="006A318A"/>
    <w:rsid w:val="006A39C5"/>
    <w:rsid w:val="006A3D7B"/>
    <w:rsid w:val="006A3D87"/>
    <w:rsid w:val="006A4736"/>
    <w:rsid w:val="006A4792"/>
    <w:rsid w:val="006A4999"/>
    <w:rsid w:val="006A528A"/>
    <w:rsid w:val="006A5BB3"/>
    <w:rsid w:val="006A5D98"/>
    <w:rsid w:val="006A6557"/>
    <w:rsid w:val="006A6860"/>
    <w:rsid w:val="006A6D34"/>
    <w:rsid w:val="006A7C8F"/>
    <w:rsid w:val="006A7E87"/>
    <w:rsid w:val="006B10E5"/>
    <w:rsid w:val="006B13DB"/>
    <w:rsid w:val="006B20BC"/>
    <w:rsid w:val="006B24D3"/>
    <w:rsid w:val="006B3702"/>
    <w:rsid w:val="006B3D7A"/>
    <w:rsid w:val="006B3F62"/>
    <w:rsid w:val="006B45C3"/>
    <w:rsid w:val="006B4965"/>
    <w:rsid w:val="006B4C8F"/>
    <w:rsid w:val="006B52E3"/>
    <w:rsid w:val="006B5920"/>
    <w:rsid w:val="006B6F25"/>
    <w:rsid w:val="006B754A"/>
    <w:rsid w:val="006B7F5B"/>
    <w:rsid w:val="006C064C"/>
    <w:rsid w:val="006C11F4"/>
    <w:rsid w:val="006C20D5"/>
    <w:rsid w:val="006C2751"/>
    <w:rsid w:val="006C278F"/>
    <w:rsid w:val="006C2805"/>
    <w:rsid w:val="006C29D5"/>
    <w:rsid w:val="006C3AD8"/>
    <w:rsid w:val="006C4146"/>
    <w:rsid w:val="006C5F33"/>
    <w:rsid w:val="006C701F"/>
    <w:rsid w:val="006C7F0B"/>
    <w:rsid w:val="006D05FE"/>
    <w:rsid w:val="006D07A2"/>
    <w:rsid w:val="006D099C"/>
    <w:rsid w:val="006D14AC"/>
    <w:rsid w:val="006D1ED2"/>
    <w:rsid w:val="006D1F12"/>
    <w:rsid w:val="006D2269"/>
    <w:rsid w:val="006D2FDD"/>
    <w:rsid w:val="006D4711"/>
    <w:rsid w:val="006D4E34"/>
    <w:rsid w:val="006D4E61"/>
    <w:rsid w:val="006D4FA3"/>
    <w:rsid w:val="006D5802"/>
    <w:rsid w:val="006D5A21"/>
    <w:rsid w:val="006D6256"/>
    <w:rsid w:val="006D6AEF"/>
    <w:rsid w:val="006D6B71"/>
    <w:rsid w:val="006E02FE"/>
    <w:rsid w:val="006E1DFC"/>
    <w:rsid w:val="006E1E29"/>
    <w:rsid w:val="006E1E96"/>
    <w:rsid w:val="006E28E0"/>
    <w:rsid w:val="006E2A4C"/>
    <w:rsid w:val="006E3019"/>
    <w:rsid w:val="006E4B7C"/>
    <w:rsid w:val="006E4EE5"/>
    <w:rsid w:val="006E50A5"/>
    <w:rsid w:val="006E64C6"/>
    <w:rsid w:val="006E7A72"/>
    <w:rsid w:val="006F0F03"/>
    <w:rsid w:val="006F1986"/>
    <w:rsid w:val="006F1D21"/>
    <w:rsid w:val="006F1F7E"/>
    <w:rsid w:val="006F3EBD"/>
    <w:rsid w:val="006F3EBF"/>
    <w:rsid w:val="006F482C"/>
    <w:rsid w:val="006F525F"/>
    <w:rsid w:val="006F701D"/>
    <w:rsid w:val="007002FF"/>
    <w:rsid w:val="00700870"/>
    <w:rsid w:val="00700CF5"/>
    <w:rsid w:val="007015E1"/>
    <w:rsid w:val="007028E0"/>
    <w:rsid w:val="00702A56"/>
    <w:rsid w:val="00703DAC"/>
    <w:rsid w:val="00705E44"/>
    <w:rsid w:val="007060DC"/>
    <w:rsid w:val="007061DC"/>
    <w:rsid w:val="00707F52"/>
    <w:rsid w:val="0071687C"/>
    <w:rsid w:val="00716ADF"/>
    <w:rsid w:val="00716C85"/>
    <w:rsid w:val="00717609"/>
    <w:rsid w:val="007201E5"/>
    <w:rsid w:val="007206A8"/>
    <w:rsid w:val="00720BF0"/>
    <w:rsid w:val="007219E3"/>
    <w:rsid w:val="00721FD8"/>
    <w:rsid w:val="00722548"/>
    <w:rsid w:val="0072298B"/>
    <w:rsid w:val="007230AA"/>
    <w:rsid w:val="007237F2"/>
    <w:rsid w:val="0072398B"/>
    <w:rsid w:val="007245D4"/>
    <w:rsid w:val="00724BC1"/>
    <w:rsid w:val="00724EC2"/>
    <w:rsid w:val="007254A6"/>
    <w:rsid w:val="007261C9"/>
    <w:rsid w:val="0072767A"/>
    <w:rsid w:val="0072786F"/>
    <w:rsid w:val="00730656"/>
    <w:rsid w:val="00731A8E"/>
    <w:rsid w:val="0073240A"/>
    <w:rsid w:val="00733974"/>
    <w:rsid w:val="00733F07"/>
    <w:rsid w:val="00736BA6"/>
    <w:rsid w:val="00736EB8"/>
    <w:rsid w:val="00737CE2"/>
    <w:rsid w:val="0074047F"/>
    <w:rsid w:val="00741F9E"/>
    <w:rsid w:val="00742503"/>
    <w:rsid w:val="007443D3"/>
    <w:rsid w:val="00745099"/>
    <w:rsid w:val="00745C3F"/>
    <w:rsid w:val="00746892"/>
    <w:rsid w:val="00747315"/>
    <w:rsid w:val="00747608"/>
    <w:rsid w:val="007479B3"/>
    <w:rsid w:val="00747F41"/>
    <w:rsid w:val="00750E5E"/>
    <w:rsid w:val="00752A2D"/>
    <w:rsid w:val="00752C2C"/>
    <w:rsid w:val="007533C4"/>
    <w:rsid w:val="00753FDD"/>
    <w:rsid w:val="007541F9"/>
    <w:rsid w:val="00754923"/>
    <w:rsid w:val="00755C22"/>
    <w:rsid w:val="0075602F"/>
    <w:rsid w:val="00756EA6"/>
    <w:rsid w:val="00756EE2"/>
    <w:rsid w:val="00757A81"/>
    <w:rsid w:val="00760B5C"/>
    <w:rsid w:val="00760CD5"/>
    <w:rsid w:val="00761E9C"/>
    <w:rsid w:val="007620D9"/>
    <w:rsid w:val="00762AC1"/>
    <w:rsid w:val="00762B2D"/>
    <w:rsid w:val="00762C28"/>
    <w:rsid w:val="00763111"/>
    <w:rsid w:val="00763D89"/>
    <w:rsid w:val="007654B5"/>
    <w:rsid w:val="0076577C"/>
    <w:rsid w:val="00765DD2"/>
    <w:rsid w:val="00766AD7"/>
    <w:rsid w:val="00766DEC"/>
    <w:rsid w:val="00766EFD"/>
    <w:rsid w:val="00770D04"/>
    <w:rsid w:val="00770F75"/>
    <w:rsid w:val="00772650"/>
    <w:rsid w:val="00773179"/>
    <w:rsid w:val="007731E0"/>
    <w:rsid w:val="00773599"/>
    <w:rsid w:val="00774BA1"/>
    <w:rsid w:val="00774D29"/>
    <w:rsid w:val="00775455"/>
    <w:rsid w:val="007762B6"/>
    <w:rsid w:val="0077641A"/>
    <w:rsid w:val="00776913"/>
    <w:rsid w:val="0077719C"/>
    <w:rsid w:val="00777757"/>
    <w:rsid w:val="00780205"/>
    <w:rsid w:val="0078037D"/>
    <w:rsid w:val="00781C5C"/>
    <w:rsid w:val="00782D21"/>
    <w:rsid w:val="007831E0"/>
    <w:rsid w:val="00783806"/>
    <w:rsid w:val="0078382A"/>
    <w:rsid w:val="00783850"/>
    <w:rsid w:val="00784C18"/>
    <w:rsid w:val="00785DA5"/>
    <w:rsid w:val="00785E35"/>
    <w:rsid w:val="0078674C"/>
    <w:rsid w:val="00786DF0"/>
    <w:rsid w:val="00786FF0"/>
    <w:rsid w:val="00787CB1"/>
    <w:rsid w:val="007923CE"/>
    <w:rsid w:val="00792620"/>
    <w:rsid w:val="00792A10"/>
    <w:rsid w:val="00793220"/>
    <w:rsid w:val="007937D7"/>
    <w:rsid w:val="00794063"/>
    <w:rsid w:val="0079417C"/>
    <w:rsid w:val="0079497C"/>
    <w:rsid w:val="0079516A"/>
    <w:rsid w:val="007951E5"/>
    <w:rsid w:val="007960DC"/>
    <w:rsid w:val="0079674C"/>
    <w:rsid w:val="00796A21"/>
    <w:rsid w:val="00797AD2"/>
    <w:rsid w:val="00797DE6"/>
    <w:rsid w:val="007A08E2"/>
    <w:rsid w:val="007A0D05"/>
    <w:rsid w:val="007A201B"/>
    <w:rsid w:val="007A20E3"/>
    <w:rsid w:val="007A24E7"/>
    <w:rsid w:val="007A31A6"/>
    <w:rsid w:val="007A4EF4"/>
    <w:rsid w:val="007A6248"/>
    <w:rsid w:val="007A69E9"/>
    <w:rsid w:val="007A7FA0"/>
    <w:rsid w:val="007B02AF"/>
    <w:rsid w:val="007B0C79"/>
    <w:rsid w:val="007B0D01"/>
    <w:rsid w:val="007B178B"/>
    <w:rsid w:val="007B1F69"/>
    <w:rsid w:val="007B200F"/>
    <w:rsid w:val="007B2E82"/>
    <w:rsid w:val="007B302B"/>
    <w:rsid w:val="007B398D"/>
    <w:rsid w:val="007B5064"/>
    <w:rsid w:val="007B5730"/>
    <w:rsid w:val="007B5B46"/>
    <w:rsid w:val="007B6E4A"/>
    <w:rsid w:val="007B7E10"/>
    <w:rsid w:val="007C11C7"/>
    <w:rsid w:val="007C28F1"/>
    <w:rsid w:val="007C3248"/>
    <w:rsid w:val="007C3ECC"/>
    <w:rsid w:val="007C40BF"/>
    <w:rsid w:val="007C76F7"/>
    <w:rsid w:val="007C7F79"/>
    <w:rsid w:val="007D05FC"/>
    <w:rsid w:val="007D06A5"/>
    <w:rsid w:val="007D1123"/>
    <w:rsid w:val="007D126D"/>
    <w:rsid w:val="007D2300"/>
    <w:rsid w:val="007D28B0"/>
    <w:rsid w:val="007D3BCA"/>
    <w:rsid w:val="007D67C6"/>
    <w:rsid w:val="007D6C97"/>
    <w:rsid w:val="007D77B6"/>
    <w:rsid w:val="007D79F4"/>
    <w:rsid w:val="007D7EFA"/>
    <w:rsid w:val="007E2B98"/>
    <w:rsid w:val="007E3066"/>
    <w:rsid w:val="007E40A6"/>
    <w:rsid w:val="007E41D6"/>
    <w:rsid w:val="007E4475"/>
    <w:rsid w:val="007E62DC"/>
    <w:rsid w:val="007E6602"/>
    <w:rsid w:val="007E6D50"/>
    <w:rsid w:val="007E7996"/>
    <w:rsid w:val="007F047E"/>
    <w:rsid w:val="007F0543"/>
    <w:rsid w:val="007F0ACC"/>
    <w:rsid w:val="007F103E"/>
    <w:rsid w:val="007F22F9"/>
    <w:rsid w:val="007F2FA5"/>
    <w:rsid w:val="007F3009"/>
    <w:rsid w:val="007F592A"/>
    <w:rsid w:val="007F5FB8"/>
    <w:rsid w:val="007F63CB"/>
    <w:rsid w:val="007F7A6D"/>
    <w:rsid w:val="007F7A73"/>
    <w:rsid w:val="008003E4"/>
    <w:rsid w:val="00800994"/>
    <w:rsid w:val="00800AFF"/>
    <w:rsid w:val="0080183B"/>
    <w:rsid w:val="00801C97"/>
    <w:rsid w:val="00802005"/>
    <w:rsid w:val="00802704"/>
    <w:rsid w:val="00802EB9"/>
    <w:rsid w:val="00803CF3"/>
    <w:rsid w:val="0080408D"/>
    <w:rsid w:val="008042B0"/>
    <w:rsid w:val="00805487"/>
    <w:rsid w:val="00805D0A"/>
    <w:rsid w:val="00805E65"/>
    <w:rsid w:val="008063E1"/>
    <w:rsid w:val="008064C6"/>
    <w:rsid w:val="00806658"/>
    <w:rsid w:val="00806705"/>
    <w:rsid w:val="008074A0"/>
    <w:rsid w:val="0081090E"/>
    <w:rsid w:val="00810F06"/>
    <w:rsid w:val="00811923"/>
    <w:rsid w:val="0081220C"/>
    <w:rsid w:val="0081470D"/>
    <w:rsid w:val="008158E2"/>
    <w:rsid w:val="00815B62"/>
    <w:rsid w:val="00820EC2"/>
    <w:rsid w:val="00821C63"/>
    <w:rsid w:val="00822740"/>
    <w:rsid w:val="00822E5C"/>
    <w:rsid w:val="008235DA"/>
    <w:rsid w:val="00823C45"/>
    <w:rsid w:val="00824212"/>
    <w:rsid w:val="008255E3"/>
    <w:rsid w:val="00826A0E"/>
    <w:rsid w:val="00826A80"/>
    <w:rsid w:val="0083055F"/>
    <w:rsid w:val="00831121"/>
    <w:rsid w:val="00833754"/>
    <w:rsid w:val="008347FC"/>
    <w:rsid w:val="00834B79"/>
    <w:rsid w:val="00835080"/>
    <w:rsid w:val="0083533E"/>
    <w:rsid w:val="008353D7"/>
    <w:rsid w:val="00837DD8"/>
    <w:rsid w:val="0084007E"/>
    <w:rsid w:val="00840145"/>
    <w:rsid w:val="00840F52"/>
    <w:rsid w:val="0084105B"/>
    <w:rsid w:val="0084163A"/>
    <w:rsid w:val="00842390"/>
    <w:rsid w:val="00842C65"/>
    <w:rsid w:val="0084306A"/>
    <w:rsid w:val="00843104"/>
    <w:rsid w:val="008431E4"/>
    <w:rsid w:val="008436D5"/>
    <w:rsid w:val="00846115"/>
    <w:rsid w:val="008464C5"/>
    <w:rsid w:val="00846E81"/>
    <w:rsid w:val="008501C9"/>
    <w:rsid w:val="00850552"/>
    <w:rsid w:val="008509F2"/>
    <w:rsid w:val="00851ABE"/>
    <w:rsid w:val="008522E0"/>
    <w:rsid w:val="008522FE"/>
    <w:rsid w:val="008534C5"/>
    <w:rsid w:val="008537D1"/>
    <w:rsid w:val="0085584A"/>
    <w:rsid w:val="00855A85"/>
    <w:rsid w:val="008561BF"/>
    <w:rsid w:val="008564CC"/>
    <w:rsid w:val="0085719D"/>
    <w:rsid w:val="00857712"/>
    <w:rsid w:val="00857815"/>
    <w:rsid w:val="00857F6E"/>
    <w:rsid w:val="008603E5"/>
    <w:rsid w:val="00860424"/>
    <w:rsid w:val="00860933"/>
    <w:rsid w:val="0086178F"/>
    <w:rsid w:val="008618D1"/>
    <w:rsid w:val="00862E2C"/>
    <w:rsid w:val="008630BA"/>
    <w:rsid w:val="0086350A"/>
    <w:rsid w:val="00864251"/>
    <w:rsid w:val="00864EE2"/>
    <w:rsid w:val="0086559C"/>
    <w:rsid w:val="008655FA"/>
    <w:rsid w:val="008659B7"/>
    <w:rsid w:val="008659CD"/>
    <w:rsid w:val="0086697B"/>
    <w:rsid w:val="00866C53"/>
    <w:rsid w:val="00866DFB"/>
    <w:rsid w:val="0087046F"/>
    <w:rsid w:val="0087098F"/>
    <w:rsid w:val="00870D50"/>
    <w:rsid w:val="008712F3"/>
    <w:rsid w:val="00871F46"/>
    <w:rsid w:val="00872ADF"/>
    <w:rsid w:val="00872FD2"/>
    <w:rsid w:val="008733E4"/>
    <w:rsid w:val="00873B5E"/>
    <w:rsid w:val="00873D8C"/>
    <w:rsid w:val="008746EB"/>
    <w:rsid w:val="00874E17"/>
    <w:rsid w:val="00877495"/>
    <w:rsid w:val="00880D05"/>
    <w:rsid w:val="00881EED"/>
    <w:rsid w:val="00883028"/>
    <w:rsid w:val="0088385D"/>
    <w:rsid w:val="00884AA2"/>
    <w:rsid w:val="00884E79"/>
    <w:rsid w:val="00886163"/>
    <w:rsid w:val="00887413"/>
    <w:rsid w:val="008874FF"/>
    <w:rsid w:val="00890612"/>
    <w:rsid w:val="00890F86"/>
    <w:rsid w:val="00891164"/>
    <w:rsid w:val="008926A7"/>
    <w:rsid w:val="00892FE9"/>
    <w:rsid w:val="008930C7"/>
    <w:rsid w:val="008935F9"/>
    <w:rsid w:val="00894116"/>
    <w:rsid w:val="008948AB"/>
    <w:rsid w:val="0089500A"/>
    <w:rsid w:val="008953A2"/>
    <w:rsid w:val="00895C18"/>
    <w:rsid w:val="00896BA4"/>
    <w:rsid w:val="00897F08"/>
    <w:rsid w:val="008A0D58"/>
    <w:rsid w:val="008A1C22"/>
    <w:rsid w:val="008A34EA"/>
    <w:rsid w:val="008A3EE5"/>
    <w:rsid w:val="008A4060"/>
    <w:rsid w:val="008A57E4"/>
    <w:rsid w:val="008A5A3B"/>
    <w:rsid w:val="008A61F6"/>
    <w:rsid w:val="008A6692"/>
    <w:rsid w:val="008A694B"/>
    <w:rsid w:val="008A7A4B"/>
    <w:rsid w:val="008A7E9F"/>
    <w:rsid w:val="008B133E"/>
    <w:rsid w:val="008B195A"/>
    <w:rsid w:val="008B21AF"/>
    <w:rsid w:val="008B2726"/>
    <w:rsid w:val="008B2F64"/>
    <w:rsid w:val="008B3407"/>
    <w:rsid w:val="008B4E07"/>
    <w:rsid w:val="008B5BB9"/>
    <w:rsid w:val="008B6588"/>
    <w:rsid w:val="008B6843"/>
    <w:rsid w:val="008B69B8"/>
    <w:rsid w:val="008B7F16"/>
    <w:rsid w:val="008C037E"/>
    <w:rsid w:val="008C06A8"/>
    <w:rsid w:val="008C06E5"/>
    <w:rsid w:val="008C105D"/>
    <w:rsid w:val="008C12EB"/>
    <w:rsid w:val="008C2AAF"/>
    <w:rsid w:val="008C3553"/>
    <w:rsid w:val="008C36E3"/>
    <w:rsid w:val="008C39FE"/>
    <w:rsid w:val="008C3D70"/>
    <w:rsid w:val="008C40BA"/>
    <w:rsid w:val="008C4A5E"/>
    <w:rsid w:val="008C4C90"/>
    <w:rsid w:val="008C5403"/>
    <w:rsid w:val="008C580A"/>
    <w:rsid w:val="008C580E"/>
    <w:rsid w:val="008C5C4C"/>
    <w:rsid w:val="008D0450"/>
    <w:rsid w:val="008D081D"/>
    <w:rsid w:val="008D1D76"/>
    <w:rsid w:val="008D1EB8"/>
    <w:rsid w:val="008D21D2"/>
    <w:rsid w:val="008D6698"/>
    <w:rsid w:val="008D6719"/>
    <w:rsid w:val="008D73E0"/>
    <w:rsid w:val="008E00CC"/>
    <w:rsid w:val="008E0F69"/>
    <w:rsid w:val="008E12C8"/>
    <w:rsid w:val="008E186B"/>
    <w:rsid w:val="008E1BB1"/>
    <w:rsid w:val="008E1BE0"/>
    <w:rsid w:val="008E3F40"/>
    <w:rsid w:val="008E4528"/>
    <w:rsid w:val="008E7597"/>
    <w:rsid w:val="008F08D2"/>
    <w:rsid w:val="008F0A88"/>
    <w:rsid w:val="008F0EA5"/>
    <w:rsid w:val="008F1BF0"/>
    <w:rsid w:val="008F261E"/>
    <w:rsid w:val="008F263F"/>
    <w:rsid w:val="008F2F89"/>
    <w:rsid w:val="008F4FD0"/>
    <w:rsid w:val="008F5761"/>
    <w:rsid w:val="008F5950"/>
    <w:rsid w:val="008F5985"/>
    <w:rsid w:val="008F5AD9"/>
    <w:rsid w:val="008F607E"/>
    <w:rsid w:val="008F6C2A"/>
    <w:rsid w:val="008F7073"/>
    <w:rsid w:val="008F74E4"/>
    <w:rsid w:val="008F7DA6"/>
    <w:rsid w:val="008F7F36"/>
    <w:rsid w:val="0090026B"/>
    <w:rsid w:val="009003FC"/>
    <w:rsid w:val="00900525"/>
    <w:rsid w:val="009013F8"/>
    <w:rsid w:val="0090169B"/>
    <w:rsid w:val="00901D61"/>
    <w:rsid w:val="00902C56"/>
    <w:rsid w:val="00904B95"/>
    <w:rsid w:val="0090573D"/>
    <w:rsid w:val="00910199"/>
    <w:rsid w:val="009106FF"/>
    <w:rsid w:val="0091164D"/>
    <w:rsid w:val="00912464"/>
    <w:rsid w:val="00913E9F"/>
    <w:rsid w:val="00914541"/>
    <w:rsid w:val="00914E09"/>
    <w:rsid w:val="00914F19"/>
    <w:rsid w:val="0091689A"/>
    <w:rsid w:val="009168A4"/>
    <w:rsid w:val="009179EE"/>
    <w:rsid w:val="009213D6"/>
    <w:rsid w:val="00921AC2"/>
    <w:rsid w:val="00921E53"/>
    <w:rsid w:val="009220A1"/>
    <w:rsid w:val="00923383"/>
    <w:rsid w:val="00923803"/>
    <w:rsid w:val="00923FC0"/>
    <w:rsid w:val="009247B5"/>
    <w:rsid w:val="009255DD"/>
    <w:rsid w:val="00925A78"/>
    <w:rsid w:val="00925D79"/>
    <w:rsid w:val="00927676"/>
    <w:rsid w:val="00931662"/>
    <w:rsid w:val="00934636"/>
    <w:rsid w:val="00935260"/>
    <w:rsid w:val="00937C60"/>
    <w:rsid w:val="009401FC"/>
    <w:rsid w:val="009417DD"/>
    <w:rsid w:val="00942C9A"/>
    <w:rsid w:val="00943CCE"/>
    <w:rsid w:val="00945727"/>
    <w:rsid w:val="00945DD8"/>
    <w:rsid w:val="00945E0D"/>
    <w:rsid w:val="009467AF"/>
    <w:rsid w:val="00946910"/>
    <w:rsid w:val="00946F6E"/>
    <w:rsid w:val="00947926"/>
    <w:rsid w:val="00947C1E"/>
    <w:rsid w:val="00947DD1"/>
    <w:rsid w:val="00950C0F"/>
    <w:rsid w:val="00950FF6"/>
    <w:rsid w:val="009512C1"/>
    <w:rsid w:val="00952DF4"/>
    <w:rsid w:val="00952E9F"/>
    <w:rsid w:val="009534DF"/>
    <w:rsid w:val="00953F54"/>
    <w:rsid w:val="00954DF9"/>
    <w:rsid w:val="009563ED"/>
    <w:rsid w:val="0095702F"/>
    <w:rsid w:val="00957A9B"/>
    <w:rsid w:val="0096083D"/>
    <w:rsid w:val="00960FCB"/>
    <w:rsid w:val="009614BB"/>
    <w:rsid w:val="009622A6"/>
    <w:rsid w:val="009624D9"/>
    <w:rsid w:val="0096287F"/>
    <w:rsid w:val="00962EB8"/>
    <w:rsid w:val="009639C4"/>
    <w:rsid w:val="00964F69"/>
    <w:rsid w:val="00965B4F"/>
    <w:rsid w:val="00970BBB"/>
    <w:rsid w:val="0097134E"/>
    <w:rsid w:val="00972585"/>
    <w:rsid w:val="00973D69"/>
    <w:rsid w:val="00974909"/>
    <w:rsid w:val="00975529"/>
    <w:rsid w:val="00975C5D"/>
    <w:rsid w:val="00975E0C"/>
    <w:rsid w:val="00975E15"/>
    <w:rsid w:val="00976FAD"/>
    <w:rsid w:val="00981314"/>
    <w:rsid w:val="00981A32"/>
    <w:rsid w:val="00981FD7"/>
    <w:rsid w:val="009826AD"/>
    <w:rsid w:val="00983965"/>
    <w:rsid w:val="00984168"/>
    <w:rsid w:val="00984271"/>
    <w:rsid w:val="009844C0"/>
    <w:rsid w:val="0098490D"/>
    <w:rsid w:val="00984ADC"/>
    <w:rsid w:val="0098666B"/>
    <w:rsid w:val="0098720D"/>
    <w:rsid w:val="0098740E"/>
    <w:rsid w:val="009907B7"/>
    <w:rsid w:val="00990B5A"/>
    <w:rsid w:val="00991016"/>
    <w:rsid w:val="00991AC3"/>
    <w:rsid w:val="00991C89"/>
    <w:rsid w:val="00992754"/>
    <w:rsid w:val="00994D6C"/>
    <w:rsid w:val="0099593E"/>
    <w:rsid w:val="009A2747"/>
    <w:rsid w:val="009A2F50"/>
    <w:rsid w:val="009A376A"/>
    <w:rsid w:val="009A3DEA"/>
    <w:rsid w:val="009A409B"/>
    <w:rsid w:val="009A4297"/>
    <w:rsid w:val="009A56B7"/>
    <w:rsid w:val="009A61F9"/>
    <w:rsid w:val="009A68C2"/>
    <w:rsid w:val="009B0CBB"/>
    <w:rsid w:val="009B14D8"/>
    <w:rsid w:val="009B2BAF"/>
    <w:rsid w:val="009B3467"/>
    <w:rsid w:val="009B3531"/>
    <w:rsid w:val="009B3B73"/>
    <w:rsid w:val="009B3D71"/>
    <w:rsid w:val="009B46E9"/>
    <w:rsid w:val="009B4A5B"/>
    <w:rsid w:val="009B4B62"/>
    <w:rsid w:val="009B6080"/>
    <w:rsid w:val="009B6C97"/>
    <w:rsid w:val="009B6DA7"/>
    <w:rsid w:val="009B7DC0"/>
    <w:rsid w:val="009C0497"/>
    <w:rsid w:val="009C13E6"/>
    <w:rsid w:val="009C1C34"/>
    <w:rsid w:val="009C2530"/>
    <w:rsid w:val="009C2957"/>
    <w:rsid w:val="009C55E2"/>
    <w:rsid w:val="009C57A8"/>
    <w:rsid w:val="009C5A7C"/>
    <w:rsid w:val="009C6BF9"/>
    <w:rsid w:val="009C6ED1"/>
    <w:rsid w:val="009C7825"/>
    <w:rsid w:val="009D0191"/>
    <w:rsid w:val="009D0C6E"/>
    <w:rsid w:val="009D1516"/>
    <w:rsid w:val="009D2938"/>
    <w:rsid w:val="009D4753"/>
    <w:rsid w:val="009D69E7"/>
    <w:rsid w:val="009D789A"/>
    <w:rsid w:val="009D7BB9"/>
    <w:rsid w:val="009E061E"/>
    <w:rsid w:val="009E1599"/>
    <w:rsid w:val="009E1A1C"/>
    <w:rsid w:val="009E2846"/>
    <w:rsid w:val="009E2B85"/>
    <w:rsid w:val="009E3BA5"/>
    <w:rsid w:val="009E44C4"/>
    <w:rsid w:val="009E50CB"/>
    <w:rsid w:val="009E5C77"/>
    <w:rsid w:val="009E7A45"/>
    <w:rsid w:val="009E7D87"/>
    <w:rsid w:val="009F09F9"/>
    <w:rsid w:val="009F275C"/>
    <w:rsid w:val="009F2C4C"/>
    <w:rsid w:val="009F38BA"/>
    <w:rsid w:val="009F3FBC"/>
    <w:rsid w:val="009F52A4"/>
    <w:rsid w:val="009F5321"/>
    <w:rsid w:val="009F5BD8"/>
    <w:rsid w:val="009F6293"/>
    <w:rsid w:val="009F744A"/>
    <w:rsid w:val="00A00BEA"/>
    <w:rsid w:val="00A0166E"/>
    <w:rsid w:val="00A01722"/>
    <w:rsid w:val="00A01816"/>
    <w:rsid w:val="00A01F7A"/>
    <w:rsid w:val="00A04902"/>
    <w:rsid w:val="00A06418"/>
    <w:rsid w:val="00A064DA"/>
    <w:rsid w:val="00A06A28"/>
    <w:rsid w:val="00A06BDF"/>
    <w:rsid w:val="00A10F7E"/>
    <w:rsid w:val="00A1169C"/>
    <w:rsid w:val="00A11C9A"/>
    <w:rsid w:val="00A11F90"/>
    <w:rsid w:val="00A12CB2"/>
    <w:rsid w:val="00A13818"/>
    <w:rsid w:val="00A14F3D"/>
    <w:rsid w:val="00A20DB1"/>
    <w:rsid w:val="00A216DA"/>
    <w:rsid w:val="00A218CE"/>
    <w:rsid w:val="00A22C5A"/>
    <w:rsid w:val="00A23888"/>
    <w:rsid w:val="00A258CC"/>
    <w:rsid w:val="00A26921"/>
    <w:rsid w:val="00A27104"/>
    <w:rsid w:val="00A3035F"/>
    <w:rsid w:val="00A320B2"/>
    <w:rsid w:val="00A32415"/>
    <w:rsid w:val="00A326D9"/>
    <w:rsid w:val="00A32D6C"/>
    <w:rsid w:val="00A3438B"/>
    <w:rsid w:val="00A34431"/>
    <w:rsid w:val="00A34C77"/>
    <w:rsid w:val="00A3633F"/>
    <w:rsid w:val="00A37131"/>
    <w:rsid w:val="00A37A6B"/>
    <w:rsid w:val="00A37CA4"/>
    <w:rsid w:val="00A408C5"/>
    <w:rsid w:val="00A4128B"/>
    <w:rsid w:val="00A41DF6"/>
    <w:rsid w:val="00A440DD"/>
    <w:rsid w:val="00A44526"/>
    <w:rsid w:val="00A50307"/>
    <w:rsid w:val="00A5058F"/>
    <w:rsid w:val="00A50B4D"/>
    <w:rsid w:val="00A517FF"/>
    <w:rsid w:val="00A51C87"/>
    <w:rsid w:val="00A52BBD"/>
    <w:rsid w:val="00A5361A"/>
    <w:rsid w:val="00A536A8"/>
    <w:rsid w:val="00A549EC"/>
    <w:rsid w:val="00A55328"/>
    <w:rsid w:val="00A554B8"/>
    <w:rsid w:val="00A555C6"/>
    <w:rsid w:val="00A56DE0"/>
    <w:rsid w:val="00A57C0B"/>
    <w:rsid w:val="00A600E9"/>
    <w:rsid w:val="00A60C0F"/>
    <w:rsid w:val="00A62A73"/>
    <w:rsid w:val="00A6336F"/>
    <w:rsid w:val="00A64633"/>
    <w:rsid w:val="00A647F7"/>
    <w:rsid w:val="00A647FF"/>
    <w:rsid w:val="00A648E4"/>
    <w:rsid w:val="00A64FFE"/>
    <w:rsid w:val="00A65D45"/>
    <w:rsid w:val="00A65EF8"/>
    <w:rsid w:val="00A66F89"/>
    <w:rsid w:val="00A70019"/>
    <w:rsid w:val="00A70785"/>
    <w:rsid w:val="00A70828"/>
    <w:rsid w:val="00A72D18"/>
    <w:rsid w:val="00A730A7"/>
    <w:rsid w:val="00A74C68"/>
    <w:rsid w:val="00A751FC"/>
    <w:rsid w:val="00A7549C"/>
    <w:rsid w:val="00A75E33"/>
    <w:rsid w:val="00A75FC6"/>
    <w:rsid w:val="00A76C69"/>
    <w:rsid w:val="00A77700"/>
    <w:rsid w:val="00A80622"/>
    <w:rsid w:val="00A81695"/>
    <w:rsid w:val="00A8204D"/>
    <w:rsid w:val="00A8213F"/>
    <w:rsid w:val="00A82FF2"/>
    <w:rsid w:val="00A83623"/>
    <w:rsid w:val="00A83A23"/>
    <w:rsid w:val="00A83FE1"/>
    <w:rsid w:val="00A84588"/>
    <w:rsid w:val="00A84876"/>
    <w:rsid w:val="00A86779"/>
    <w:rsid w:val="00A86F25"/>
    <w:rsid w:val="00A87BD8"/>
    <w:rsid w:val="00A906E6"/>
    <w:rsid w:val="00A90A98"/>
    <w:rsid w:val="00A925F6"/>
    <w:rsid w:val="00A92D86"/>
    <w:rsid w:val="00A93718"/>
    <w:rsid w:val="00A94077"/>
    <w:rsid w:val="00A94108"/>
    <w:rsid w:val="00A941D0"/>
    <w:rsid w:val="00A945D5"/>
    <w:rsid w:val="00A95C5C"/>
    <w:rsid w:val="00A97DB8"/>
    <w:rsid w:val="00AA178B"/>
    <w:rsid w:val="00AA2459"/>
    <w:rsid w:val="00AA2CA3"/>
    <w:rsid w:val="00AA2F20"/>
    <w:rsid w:val="00AA4940"/>
    <w:rsid w:val="00AA58AD"/>
    <w:rsid w:val="00AA64AA"/>
    <w:rsid w:val="00AB006F"/>
    <w:rsid w:val="00AB18F6"/>
    <w:rsid w:val="00AB1C32"/>
    <w:rsid w:val="00AB3225"/>
    <w:rsid w:val="00AB36C0"/>
    <w:rsid w:val="00AB379B"/>
    <w:rsid w:val="00AB3F6E"/>
    <w:rsid w:val="00AB46AD"/>
    <w:rsid w:val="00AB4DF6"/>
    <w:rsid w:val="00AB5198"/>
    <w:rsid w:val="00AB6AE5"/>
    <w:rsid w:val="00AB6D25"/>
    <w:rsid w:val="00AB6D99"/>
    <w:rsid w:val="00AB71DB"/>
    <w:rsid w:val="00AC143A"/>
    <w:rsid w:val="00AC242B"/>
    <w:rsid w:val="00AC2726"/>
    <w:rsid w:val="00AC2B9F"/>
    <w:rsid w:val="00AC2EE6"/>
    <w:rsid w:val="00AC3D1E"/>
    <w:rsid w:val="00AC4B4F"/>
    <w:rsid w:val="00AC4F3C"/>
    <w:rsid w:val="00AC53BD"/>
    <w:rsid w:val="00AC7408"/>
    <w:rsid w:val="00AC7703"/>
    <w:rsid w:val="00AD031D"/>
    <w:rsid w:val="00AD0674"/>
    <w:rsid w:val="00AD0FB4"/>
    <w:rsid w:val="00AD1CEE"/>
    <w:rsid w:val="00AD2919"/>
    <w:rsid w:val="00AD4335"/>
    <w:rsid w:val="00AD4EC6"/>
    <w:rsid w:val="00AD4FEB"/>
    <w:rsid w:val="00AD7D98"/>
    <w:rsid w:val="00AD7F72"/>
    <w:rsid w:val="00AE0051"/>
    <w:rsid w:val="00AE0D6C"/>
    <w:rsid w:val="00AE3884"/>
    <w:rsid w:val="00AE3A54"/>
    <w:rsid w:val="00AE45F4"/>
    <w:rsid w:val="00AE5B42"/>
    <w:rsid w:val="00AE65C3"/>
    <w:rsid w:val="00AE6B3A"/>
    <w:rsid w:val="00AE7F94"/>
    <w:rsid w:val="00AF147F"/>
    <w:rsid w:val="00AF195E"/>
    <w:rsid w:val="00AF2275"/>
    <w:rsid w:val="00AF24C5"/>
    <w:rsid w:val="00AF2F12"/>
    <w:rsid w:val="00AF40EB"/>
    <w:rsid w:val="00AF47CE"/>
    <w:rsid w:val="00AF4F1E"/>
    <w:rsid w:val="00AF5718"/>
    <w:rsid w:val="00AF6745"/>
    <w:rsid w:val="00AF6D2F"/>
    <w:rsid w:val="00AF7274"/>
    <w:rsid w:val="00AF7954"/>
    <w:rsid w:val="00AF7CEF"/>
    <w:rsid w:val="00AF7FAD"/>
    <w:rsid w:val="00B00060"/>
    <w:rsid w:val="00B01D00"/>
    <w:rsid w:val="00B04C08"/>
    <w:rsid w:val="00B07540"/>
    <w:rsid w:val="00B07E98"/>
    <w:rsid w:val="00B10362"/>
    <w:rsid w:val="00B10756"/>
    <w:rsid w:val="00B116D5"/>
    <w:rsid w:val="00B11A8C"/>
    <w:rsid w:val="00B11D0F"/>
    <w:rsid w:val="00B12A2E"/>
    <w:rsid w:val="00B12E94"/>
    <w:rsid w:val="00B12EBE"/>
    <w:rsid w:val="00B13924"/>
    <w:rsid w:val="00B13C97"/>
    <w:rsid w:val="00B13DAF"/>
    <w:rsid w:val="00B14C28"/>
    <w:rsid w:val="00B176FA"/>
    <w:rsid w:val="00B17877"/>
    <w:rsid w:val="00B20980"/>
    <w:rsid w:val="00B21E4E"/>
    <w:rsid w:val="00B22A1B"/>
    <w:rsid w:val="00B22C73"/>
    <w:rsid w:val="00B23570"/>
    <w:rsid w:val="00B23EFA"/>
    <w:rsid w:val="00B24B5F"/>
    <w:rsid w:val="00B25641"/>
    <w:rsid w:val="00B261EA"/>
    <w:rsid w:val="00B265D2"/>
    <w:rsid w:val="00B267ED"/>
    <w:rsid w:val="00B26F84"/>
    <w:rsid w:val="00B278BA"/>
    <w:rsid w:val="00B30FDD"/>
    <w:rsid w:val="00B31195"/>
    <w:rsid w:val="00B31F9A"/>
    <w:rsid w:val="00B338C5"/>
    <w:rsid w:val="00B35110"/>
    <w:rsid w:val="00B35467"/>
    <w:rsid w:val="00B35B36"/>
    <w:rsid w:val="00B36CCD"/>
    <w:rsid w:val="00B41B04"/>
    <w:rsid w:val="00B41ECD"/>
    <w:rsid w:val="00B42799"/>
    <w:rsid w:val="00B42C92"/>
    <w:rsid w:val="00B45A9A"/>
    <w:rsid w:val="00B46F2B"/>
    <w:rsid w:val="00B47817"/>
    <w:rsid w:val="00B47E29"/>
    <w:rsid w:val="00B50710"/>
    <w:rsid w:val="00B50939"/>
    <w:rsid w:val="00B50A86"/>
    <w:rsid w:val="00B50CA2"/>
    <w:rsid w:val="00B50EA9"/>
    <w:rsid w:val="00B51285"/>
    <w:rsid w:val="00B529A0"/>
    <w:rsid w:val="00B52CDA"/>
    <w:rsid w:val="00B53F4D"/>
    <w:rsid w:val="00B54592"/>
    <w:rsid w:val="00B5475D"/>
    <w:rsid w:val="00B55A8A"/>
    <w:rsid w:val="00B56282"/>
    <w:rsid w:val="00B562A5"/>
    <w:rsid w:val="00B562F1"/>
    <w:rsid w:val="00B56DCD"/>
    <w:rsid w:val="00B571FE"/>
    <w:rsid w:val="00B610E2"/>
    <w:rsid w:val="00B61C6D"/>
    <w:rsid w:val="00B634B7"/>
    <w:rsid w:val="00B63D66"/>
    <w:rsid w:val="00B63EE6"/>
    <w:rsid w:val="00B6480D"/>
    <w:rsid w:val="00B67643"/>
    <w:rsid w:val="00B67C91"/>
    <w:rsid w:val="00B71821"/>
    <w:rsid w:val="00B71D94"/>
    <w:rsid w:val="00B72E7C"/>
    <w:rsid w:val="00B736B4"/>
    <w:rsid w:val="00B7385D"/>
    <w:rsid w:val="00B73CCE"/>
    <w:rsid w:val="00B73D96"/>
    <w:rsid w:val="00B73DD4"/>
    <w:rsid w:val="00B74EB3"/>
    <w:rsid w:val="00B75647"/>
    <w:rsid w:val="00B76908"/>
    <w:rsid w:val="00B8152E"/>
    <w:rsid w:val="00B81BC9"/>
    <w:rsid w:val="00B81CDD"/>
    <w:rsid w:val="00B82929"/>
    <w:rsid w:val="00B830A7"/>
    <w:rsid w:val="00B84C2B"/>
    <w:rsid w:val="00B85DFC"/>
    <w:rsid w:val="00B87986"/>
    <w:rsid w:val="00B90227"/>
    <w:rsid w:val="00B902E6"/>
    <w:rsid w:val="00B90FC7"/>
    <w:rsid w:val="00B90FD3"/>
    <w:rsid w:val="00B913E9"/>
    <w:rsid w:val="00B91FE3"/>
    <w:rsid w:val="00B92606"/>
    <w:rsid w:val="00B9536C"/>
    <w:rsid w:val="00B957F8"/>
    <w:rsid w:val="00B965A0"/>
    <w:rsid w:val="00B9790B"/>
    <w:rsid w:val="00BA05F8"/>
    <w:rsid w:val="00BA0A7F"/>
    <w:rsid w:val="00BA18C2"/>
    <w:rsid w:val="00BA18DC"/>
    <w:rsid w:val="00BA1C35"/>
    <w:rsid w:val="00BA21D2"/>
    <w:rsid w:val="00BA4128"/>
    <w:rsid w:val="00BA6917"/>
    <w:rsid w:val="00BA7275"/>
    <w:rsid w:val="00BA7A57"/>
    <w:rsid w:val="00BB02AF"/>
    <w:rsid w:val="00BB108F"/>
    <w:rsid w:val="00BB1475"/>
    <w:rsid w:val="00BB2E05"/>
    <w:rsid w:val="00BB3653"/>
    <w:rsid w:val="00BB3863"/>
    <w:rsid w:val="00BB3938"/>
    <w:rsid w:val="00BB4D1D"/>
    <w:rsid w:val="00BB4E3B"/>
    <w:rsid w:val="00BB5617"/>
    <w:rsid w:val="00BB74AD"/>
    <w:rsid w:val="00BC0371"/>
    <w:rsid w:val="00BC0415"/>
    <w:rsid w:val="00BC05A4"/>
    <w:rsid w:val="00BC0A4E"/>
    <w:rsid w:val="00BC1B43"/>
    <w:rsid w:val="00BC23A0"/>
    <w:rsid w:val="00BC58A3"/>
    <w:rsid w:val="00BC5977"/>
    <w:rsid w:val="00BC6904"/>
    <w:rsid w:val="00BC6ABE"/>
    <w:rsid w:val="00BC75EF"/>
    <w:rsid w:val="00BD0D7A"/>
    <w:rsid w:val="00BD2D6E"/>
    <w:rsid w:val="00BD3BD3"/>
    <w:rsid w:val="00BD3C89"/>
    <w:rsid w:val="00BD4E89"/>
    <w:rsid w:val="00BD5C74"/>
    <w:rsid w:val="00BD6590"/>
    <w:rsid w:val="00BD67B2"/>
    <w:rsid w:val="00BD6CCD"/>
    <w:rsid w:val="00BD7838"/>
    <w:rsid w:val="00BE02D1"/>
    <w:rsid w:val="00BE0CF0"/>
    <w:rsid w:val="00BE11F6"/>
    <w:rsid w:val="00BE1549"/>
    <w:rsid w:val="00BE2F5F"/>
    <w:rsid w:val="00BE3D23"/>
    <w:rsid w:val="00BE54C5"/>
    <w:rsid w:val="00BE5F79"/>
    <w:rsid w:val="00BE70F7"/>
    <w:rsid w:val="00BE72DF"/>
    <w:rsid w:val="00BE79BD"/>
    <w:rsid w:val="00BF035D"/>
    <w:rsid w:val="00BF330E"/>
    <w:rsid w:val="00BF3A72"/>
    <w:rsid w:val="00BF50B6"/>
    <w:rsid w:val="00BF56EB"/>
    <w:rsid w:val="00BF69CA"/>
    <w:rsid w:val="00BF7F87"/>
    <w:rsid w:val="00C014B7"/>
    <w:rsid w:val="00C01C02"/>
    <w:rsid w:val="00C01F73"/>
    <w:rsid w:val="00C022B9"/>
    <w:rsid w:val="00C02956"/>
    <w:rsid w:val="00C0314C"/>
    <w:rsid w:val="00C031A2"/>
    <w:rsid w:val="00C033F7"/>
    <w:rsid w:val="00C03405"/>
    <w:rsid w:val="00C0456E"/>
    <w:rsid w:val="00C046FC"/>
    <w:rsid w:val="00C04844"/>
    <w:rsid w:val="00C059FC"/>
    <w:rsid w:val="00C06106"/>
    <w:rsid w:val="00C06846"/>
    <w:rsid w:val="00C06FAC"/>
    <w:rsid w:val="00C07032"/>
    <w:rsid w:val="00C077C6"/>
    <w:rsid w:val="00C10FD2"/>
    <w:rsid w:val="00C11665"/>
    <w:rsid w:val="00C11840"/>
    <w:rsid w:val="00C11F6D"/>
    <w:rsid w:val="00C12412"/>
    <w:rsid w:val="00C13650"/>
    <w:rsid w:val="00C13DBE"/>
    <w:rsid w:val="00C141AE"/>
    <w:rsid w:val="00C1469B"/>
    <w:rsid w:val="00C1584C"/>
    <w:rsid w:val="00C15BBB"/>
    <w:rsid w:val="00C15F46"/>
    <w:rsid w:val="00C160D4"/>
    <w:rsid w:val="00C16532"/>
    <w:rsid w:val="00C17992"/>
    <w:rsid w:val="00C17F4F"/>
    <w:rsid w:val="00C202FD"/>
    <w:rsid w:val="00C214D2"/>
    <w:rsid w:val="00C215CD"/>
    <w:rsid w:val="00C21911"/>
    <w:rsid w:val="00C21A9B"/>
    <w:rsid w:val="00C21F78"/>
    <w:rsid w:val="00C22304"/>
    <w:rsid w:val="00C22A42"/>
    <w:rsid w:val="00C2349E"/>
    <w:rsid w:val="00C23786"/>
    <w:rsid w:val="00C24778"/>
    <w:rsid w:val="00C25C6E"/>
    <w:rsid w:val="00C25CCE"/>
    <w:rsid w:val="00C274CF"/>
    <w:rsid w:val="00C27622"/>
    <w:rsid w:val="00C27BFE"/>
    <w:rsid w:val="00C3050E"/>
    <w:rsid w:val="00C31211"/>
    <w:rsid w:val="00C31D67"/>
    <w:rsid w:val="00C32AEE"/>
    <w:rsid w:val="00C33D94"/>
    <w:rsid w:val="00C35369"/>
    <w:rsid w:val="00C355CB"/>
    <w:rsid w:val="00C35D98"/>
    <w:rsid w:val="00C35EBC"/>
    <w:rsid w:val="00C3676D"/>
    <w:rsid w:val="00C36854"/>
    <w:rsid w:val="00C3752D"/>
    <w:rsid w:val="00C377E0"/>
    <w:rsid w:val="00C37CC9"/>
    <w:rsid w:val="00C40DC5"/>
    <w:rsid w:val="00C40FF3"/>
    <w:rsid w:val="00C413A4"/>
    <w:rsid w:val="00C416F8"/>
    <w:rsid w:val="00C41E6D"/>
    <w:rsid w:val="00C42158"/>
    <w:rsid w:val="00C42AAC"/>
    <w:rsid w:val="00C43FF5"/>
    <w:rsid w:val="00C44EF4"/>
    <w:rsid w:val="00C44F10"/>
    <w:rsid w:val="00C45972"/>
    <w:rsid w:val="00C45C50"/>
    <w:rsid w:val="00C47587"/>
    <w:rsid w:val="00C478D7"/>
    <w:rsid w:val="00C47DD5"/>
    <w:rsid w:val="00C47F3E"/>
    <w:rsid w:val="00C50AAC"/>
    <w:rsid w:val="00C51AD0"/>
    <w:rsid w:val="00C5472F"/>
    <w:rsid w:val="00C547D2"/>
    <w:rsid w:val="00C55430"/>
    <w:rsid w:val="00C5545B"/>
    <w:rsid w:val="00C600FB"/>
    <w:rsid w:val="00C6058C"/>
    <w:rsid w:val="00C6224A"/>
    <w:rsid w:val="00C6308C"/>
    <w:rsid w:val="00C63433"/>
    <w:rsid w:val="00C64EEA"/>
    <w:rsid w:val="00C65931"/>
    <w:rsid w:val="00C65EC3"/>
    <w:rsid w:val="00C67065"/>
    <w:rsid w:val="00C67285"/>
    <w:rsid w:val="00C67B4C"/>
    <w:rsid w:val="00C700B0"/>
    <w:rsid w:val="00C7089C"/>
    <w:rsid w:val="00C71395"/>
    <w:rsid w:val="00C718CC"/>
    <w:rsid w:val="00C726CA"/>
    <w:rsid w:val="00C74056"/>
    <w:rsid w:val="00C752ED"/>
    <w:rsid w:val="00C7552A"/>
    <w:rsid w:val="00C76F3C"/>
    <w:rsid w:val="00C80484"/>
    <w:rsid w:val="00C804DE"/>
    <w:rsid w:val="00C80704"/>
    <w:rsid w:val="00C80953"/>
    <w:rsid w:val="00C82AE2"/>
    <w:rsid w:val="00C8339A"/>
    <w:rsid w:val="00C84EC8"/>
    <w:rsid w:val="00C85301"/>
    <w:rsid w:val="00C85822"/>
    <w:rsid w:val="00C86608"/>
    <w:rsid w:val="00C8679B"/>
    <w:rsid w:val="00C86DF9"/>
    <w:rsid w:val="00C87357"/>
    <w:rsid w:val="00C904A1"/>
    <w:rsid w:val="00C90604"/>
    <w:rsid w:val="00C9113A"/>
    <w:rsid w:val="00C91C87"/>
    <w:rsid w:val="00C929D4"/>
    <w:rsid w:val="00C92D4E"/>
    <w:rsid w:val="00C9429C"/>
    <w:rsid w:val="00C943A4"/>
    <w:rsid w:val="00C94E01"/>
    <w:rsid w:val="00C95AD4"/>
    <w:rsid w:val="00C95E06"/>
    <w:rsid w:val="00C95EE4"/>
    <w:rsid w:val="00C972D3"/>
    <w:rsid w:val="00CA0247"/>
    <w:rsid w:val="00CA0CD1"/>
    <w:rsid w:val="00CA1003"/>
    <w:rsid w:val="00CA1021"/>
    <w:rsid w:val="00CA12CA"/>
    <w:rsid w:val="00CA15FB"/>
    <w:rsid w:val="00CA1918"/>
    <w:rsid w:val="00CA19DC"/>
    <w:rsid w:val="00CA1A93"/>
    <w:rsid w:val="00CA2120"/>
    <w:rsid w:val="00CA25DE"/>
    <w:rsid w:val="00CA3216"/>
    <w:rsid w:val="00CA4DC1"/>
    <w:rsid w:val="00CB0320"/>
    <w:rsid w:val="00CB0730"/>
    <w:rsid w:val="00CB1AEA"/>
    <w:rsid w:val="00CB1D65"/>
    <w:rsid w:val="00CB2BE2"/>
    <w:rsid w:val="00CB326E"/>
    <w:rsid w:val="00CB3ED4"/>
    <w:rsid w:val="00CB41ED"/>
    <w:rsid w:val="00CB4496"/>
    <w:rsid w:val="00CB7609"/>
    <w:rsid w:val="00CB7B0B"/>
    <w:rsid w:val="00CC069B"/>
    <w:rsid w:val="00CC0EA1"/>
    <w:rsid w:val="00CC2337"/>
    <w:rsid w:val="00CC2E46"/>
    <w:rsid w:val="00CC300D"/>
    <w:rsid w:val="00CC3072"/>
    <w:rsid w:val="00CC34E0"/>
    <w:rsid w:val="00CC39D3"/>
    <w:rsid w:val="00CC4618"/>
    <w:rsid w:val="00CC5372"/>
    <w:rsid w:val="00CC544C"/>
    <w:rsid w:val="00CC597B"/>
    <w:rsid w:val="00CC610D"/>
    <w:rsid w:val="00CC7C35"/>
    <w:rsid w:val="00CD0240"/>
    <w:rsid w:val="00CD0913"/>
    <w:rsid w:val="00CD0CBA"/>
    <w:rsid w:val="00CD14A0"/>
    <w:rsid w:val="00CD1A08"/>
    <w:rsid w:val="00CD1DBD"/>
    <w:rsid w:val="00CD1DFD"/>
    <w:rsid w:val="00CD243E"/>
    <w:rsid w:val="00CD26A6"/>
    <w:rsid w:val="00CD26D1"/>
    <w:rsid w:val="00CD353E"/>
    <w:rsid w:val="00CD411A"/>
    <w:rsid w:val="00CD44BF"/>
    <w:rsid w:val="00CD4FAA"/>
    <w:rsid w:val="00CD554C"/>
    <w:rsid w:val="00CD5A50"/>
    <w:rsid w:val="00CD61C1"/>
    <w:rsid w:val="00CD7BA6"/>
    <w:rsid w:val="00CE007D"/>
    <w:rsid w:val="00CE22FA"/>
    <w:rsid w:val="00CE245E"/>
    <w:rsid w:val="00CE2D12"/>
    <w:rsid w:val="00CE78A6"/>
    <w:rsid w:val="00CE7EE5"/>
    <w:rsid w:val="00CF0812"/>
    <w:rsid w:val="00CF0DBF"/>
    <w:rsid w:val="00CF1083"/>
    <w:rsid w:val="00CF18D7"/>
    <w:rsid w:val="00CF2857"/>
    <w:rsid w:val="00CF3195"/>
    <w:rsid w:val="00CF388B"/>
    <w:rsid w:val="00CF3B04"/>
    <w:rsid w:val="00CF4BA8"/>
    <w:rsid w:val="00CF5568"/>
    <w:rsid w:val="00CF5FEE"/>
    <w:rsid w:val="00D02624"/>
    <w:rsid w:val="00D03AD4"/>
    <w:rsid w:val="00D04636"/>
    <w:rsid w:val="00D04FDB"/>
    <w:rsid w:val="00D05A8F"/>
    <w:rsid w:val="00D06106"/>
    <w:rsid w:val="00D0620F"/>
    <w:rsid w:val="00D06643"/>
    <w:rsid w:val="00D06BA2"/>
    <w:rsid w:val="00D07A64"/>
    <w:rsid w:val="00D07D89"/>
    <w:rsid w:val="00D100D4"/>
    <w:rsid w:val="00D10F30"/>
    <w:rsid w:val="00D11D49"/>
    <w:rsid w:val="00D1565C"/>
    <w:rsid w:val="00D158FE"/>
    <w:rsid w:val="00D20E0C"/>
    <w:rsid w:val="00D22326"/>
    <w:rsid w:val="00D22BAE"/>
    <w:rsid w:val="00D22ED9"/>
    <w:rsid w:val="00D24878"/>
    <w:rsid w:val="00D25F30"/>
    <w:rsid w:val="00D27365"/>
    <w:rsid w:val="00D27E1B"/>
    <w:rsid w:val="00D30088"/>
    <w:rsid w:val="00D30108"/>
    <w:rsid w:val="00D30BEC"/>
    <w:rsid w:val="00D30E41"/>
    <w:rsid w:val="00D31157"/>
    <w:rsid w:val="00D31448"/>
    <w:rsid w:val="00D31603"/>
    <w:rsid w:val="00D318CB"/>
    <w:rsid w:val="00D318FF"/>
    <w:rsid w:val="00D31FE6"/>
    <w:rsid w:val="00D33F35"/>
    <w:rsid w:val="00D3478A"/>
    <w:rsid w:val="00D34BF5"/>
    <w:rsid w:val="00D34D38"/>
    <w:rsid w:val="00D3503E"/>
    <w:rsid w:val="00D35D75"/>
    <w:rsid w:val="00D374CC"/>
    <w:rsid w:val="00D401FB"/>
    <w:rsid w:val="00D40253"/>
    <w:rsid w:val="00D40282"/>
    <w:rsid w:val="00D4060E"/>
    <w:rsid w:val="00D40620"/>
    <w:rsid w:val="00D407DA"/>
    <w:rsid w:val="00D4265F"/>
    <w:rsid w:val="00D4290C"/>
    <w:rsid w:val="00D43AEF"/>
    <w:rsid w:val="00D44D9C"/>
    <w:rsid w:val="00D46263"/>
    <w:rsid w:val="00D46FAB"/>
    <w:rsid w:val="00D46FF3"/>
    <w:rsid w:val="00D47C1E"/>
    <w:rsid w:val="00D502A4"/>
    <w:rsid w:val="00D50E94"/>
    <w:rsid w:val="00D5129C"/>
    <w:rsid w:val="00D51BD9"/>
    <w:rsid w:val="00D52E8F"/>
    <w:rsid w:val="00D53182"/>
    <w:rsid w:val="00D54033"/>
    <w:rsid w:val="00D54970"/>
    <w:rsid w:val="00D54EAC"/>
    <w:rsid w:val="00D560F3"/>
    <w:rsid w:val="00D576EA"/>
    <w:rsid w:val="00D61036"/>
    <w:rsid w:val="00D644C0"/>
    <w:rsid w:val="00D64A9B"/>
    <w:rsid w:val="00D659D2"/>
    <w:rsid w:val="00D67765"/>
    <w:rsid w:val="00D67A91"/>
    <w:rsid w:val="00D71DEE"/>
    <w:rsid w:val="00D743A2"/>
    <w:rsid w:val="00D74C28"/>
    <w:rsid w:val="00D76302"/>
    <w:rsid w:val="00D76E61"/>
    <w:rsid w:val="00D8056A"/>
    <w:rsid w:val="00D81235"/>
    <w:rsid w:val="00D8313C"/>
    <w:rsid w:val="00D84907"/>
    <w:rsid w:val="00D85D5B"/>
    <w:rsid w:val="00D85E26"/>
    <w:rsid w:val="00D86129"/>
    <w:rsid w:val="00D86D8B"/>
    <w:rsid w:val="00D87505"/>
    <w:rsid w:val="00D87B84"/>
    <w:rsid w:val="00D9091E"/>
    <w:rsid w:val="00D9293A"/>
    <w:rsid w:val="00D934A7"/>
    <w:rsid w:val="00D94C43"/>
    <w:rsid w:val="00D9566A"/>
    <w:rsid w:val="00D95F8C"/>
    <w:rsid w:val="00D96A86"/>
    <w:rsid w:val="00D97A36"/>
    <w:rsid w:val="00D97CA7"/>
    <w:rsid w:val="00D97F6D"/>
    <w:rsid w:val="00DA0922"/>
    <w:rsid w:val="00DA0F5B"/>
    <w:rsid w:val="00DA1126"/>
    <w:rsid w:val="00DA2569"/>
    <w:rsid w:val="00DA3A15"/>
    <w:rsid w:val="00DA3E3A"/>
    <w:rsid w:val="00DA69E2"/>
    <w:rsid w:val="00DA6A19"/>
    <w:rsid w:val="00DA7990"/>
    <w:rsid w:val="00DB109D"/>
    <w:rsid w:val="00DB1B54"/>
    <w:rsid w:val="00DB2412"/>
    <w:rsid w:val="00DB2A9B"/>
    <w:rsid w:val="00DB73E4"/>
    <w:rsid w:val="00DC110A"/>
    <w:rsid w:val="00DC33E6"/>
    <w:rsid w:val="00DC359D"/>
    <w:rsid w:val="00DC39D2"/>
    <w:rsid w:val="00DC44A1"/>
    <w:rsid w:val="00DC619F"/>
    <w:rsid w:val="00DC6939"/>
    <w:rsid w:val="00DC69EA"/>
    <w:rsid w:val="00DD08EA"/>
    <w:rsid w:val="00DD1CB9"/>
    <w:rsid w:val="00DD318F"/>
    <w:rsid w:val="00DD32AA"/>
    <w:rsid w:val="00DD3E7A"/>
    <w:rsid w:val="00DD4EDF"/>
    <w:rsid w:val="00DD645C"/>
    <w:rsid w:val="00DD756B"/>
    <w:rsid w:val="00DE0B42"/>
    <w:rsid w:val="00DE19CC"/>
    <w:rsid w:val="00DE384F"/>
    <w:rsid w:val="00DE39C9"/>
    <w:rsid w:val="00DE421F"/>
    <w:rsid w:val="00DE441F"/>
    <w:rsid w:val="00DE47E9"/>
    <w:rsid w:val="00DE4ACE"/>
    <w:rsid w:val="00DE55F9"/>
    <w:rsid w:val="00DE5AAA"/>
    <w:rsid w:val="00DE648A"/>
    <w:rsid w:val="00DE75FC"/>
    <w:rsid w:val="00DE76AB"/>
    <w:rsid w:val="00DF00DB"/>
    <w:rsid w:val="00DF00E4"/>
    <w:rsid w:val="00DF16A2"/>
    <w:rsid w:val="00DF1FCC"/>
    <w:rsid w:val="00DF30D1"/>
    <w:rsid w:val="00DF398B"/>
    <w:rsid w:val="00DF3F36"/>
    <w:rsid w:val="00DF446D"/>
    <w:rsid w:val="00DF52DA"/>
    <w:rsid w:val="00DF64FF"/>
    <w:rsid w:val="00DF6704"/>
    <w:rsid w:val="00E004A5"/>
    <w:rsid w:val="00E011F4"/>
    <w:rsid w:val="00E0137D"/>
    <w:rsid w:val="00E01425"/>
    <w:rsid w:val="00E01757"/>
    <w:rsid w:val="00E01F5D"/>
    <w:rsid w:val="00E0246D"/>
    <w:rsid w:val="00E0253C"/>
    <w:rsid w:val="00E0352D"/>
    <w:rsid w:val="00E03601"/>
    <w:rsid w:val="00E037B0"/>
    <w:rsid w:val="00E03A96"/>
    <w:rsid w:val="00E043AE"/>
    <w:rsid w:val="00E053A9"/>
    <w:rsid w:val="00E05417"/>
    <w:rsid w:val="00E076A4"/>
    <w:rsid w:val="00E07FD3"/>
    <w:rsid w:val="00E11A00"/>
    <w:rsid w:val="00E11F86"/>
    <w:rsid w:val="00E11F97"/>
    <w:rsid w:val="00E124FB"/>
    <w:rsid w:val="00E1317B"/>
    <w:rsid w:val="00E13340"/>
    <w:rsid w:val="00E1381F"/>
    <w:rsid w:val="00E139A5"/>
    <w:rsid w:val="00E13E86"/>
    <w:rsid w:val="00E14438"/>
    <w:rsid w:val="00E146F1"/>
    <w:rsid w:val="00E16196"/>
    <w:rsid w:val="00E16FDE"/>
    <w:rsid w:val="00E206B8"/>
    <w:rsid w:val="00E215ED"/>
    <w:rsid w:val="00E21CA3"/>
    <w:rsid w:val="00E22C11"/>
    <w:rsid w:val="00E23228"/>
    <w:rsid w:val="00E242F3"/>
    <w:rsid w:val="00E24DA9"/>
    <w:rsid w:val="00E252EF"/>
    <w:rsid w:val="00E25ADF"/>
    <w:rsid w:val="00E26C81"/>
    <w:rsid w:val="00E270E8"/>
    <w:rsid w:val="00E27226"/>
    <w:rsid w:val="00E272E6"/>
    <w:rsid w:val="00E27C9F"/>
    <w:rsid w:val="00E27E2D"/>
    <w:rsid w:val="00E305DA"/>
    <w:rsid w:val="00E3121F"/>
    <w:rsid w:val="00E319D9"/>
    <w:rsid w:val="00E3394D"/>
    <w:rsid w:val="00E342BA"/>
    <w:rsid w:val="00E35545"/>
    <w:rsid w:val="00E35668"/>
    <w:rsid w:val="00E36A5B"/>
    <w:rsid w:val="00E36D87"/>
    <w:rsid w:val="00E37D21"/>
    <w:rsid w:val="00E40053"/>
    <w:rsid w:val="00E40211"/>
    <w:rsid w:val="00E407F1"/>
    <w:rsid w:val="00E4104C"/>
    <w:rsid w:val="00E416B0"/>
    <w:rsid w:val="00E41A4B"/>
    <w:rsid w:val="00E4240B"/>
    <w:rsid w:val="00E4389B"/>
    <w:rsid w:val="00E44BA4"/>
    <w:rsid w:val="00E45374"/>
    <w:rsid w:val="00E4647F"/>
    <w:rsid w:val="00E4661E"/>
    <w:rsid w:val="00E4703F"/>
    <w:rsid w:val="00E504B3"/>
    <w:rsid w:val="00E50DC3"/>
    <w:rsid w:val="00E51E13"/>
    <w:rsid w:val="00E52479"/>
    <w:rsid w:val="00E52AD4"/>
    <w:rsid w:val="00E53211"/>
    <w:rsid w:val="00E5446D"/>
    <w:rsid w:val="00E554F1"/>
    <w:rsid w:val="00E554FA"/>
    <w:rsid w:val="00E566EB"/>
    <w:rsid w:val="00E57405"/>
    <w:rsid w:val="00E61700"/>
    <w:rsid w:val="00E61D01"/>
    <w:rsid w:val="00E641E1"/>
    <w:rsid w:val="00E65B0A"/>
    <w:rsid w:val="00E67015"/>
    <w:rsid w:val="00E67FB6"/>
    <w:rsid w:val="00E70A6B"/>
    <w:rsid w:val="00E70D71"/>
    <w:rsid w:val="00E715A0"/>
    <w:rsid w:val="00E725A0"/>
    <w:rsid w:val="00E72AEF"/>
    <w:rsid w:val="00E72DB1"/>
    <w:rsid w:val="00E72FCE"/>
    <w:rsid w:val="00E735C5"/>
    <w:rsid w:val="00E737C3"/>
    <w:rsid w:val="00E744BF"/>
    <w:rsid w:val="00E7469F"/>
    <w:rsid w:val="00E74F29"/>
    <w:rsid w:val="00E75169"/>
    <w:rsid w:val="00E75B28"/>
    <w:rsid w:val="00E76F41"/>
    <w:rsid w:val="00E77D3C"/>
    <w:rsid w:val="00E80A9F"/>
    <w:rsid w:val="00E80B97"/>
    <w:rsid w:val="00E818F2"/>
    <w:rsid w:val="00E818F5"/>
    <w:rsid w:val="00E81C54"/>
    <w:rsid w:val="00E821D8"/>
    <w:rsid w:val="00E824DB"/>
    <w:rsid w:val="00E84D36"/>
    <w:rsid w:val="00E84DEA"/>
    <w:rsid w:val="00E84E32"/>
    <w:rsid w:val="00E87AFB"/>
    <w:rsid w:val="00E87E6B"/>
    <w:rsid w:val="00E904F2"/>
    <w:rsid w:val="00E92D06"/>
    <w:rsid w:val="00E93B13"/>
    <w:rsid w:val="00E93E79"/>
    <w:rsid w:val="00E95D4D"/>
    <w:rsid w:val="00E96179"/>
    <w:rsid w:val="00E964C3"/>
    <w:rsid w:val="00E97DF6"/>
    <w:rsid w:val="00EA05A6"/>
    <w:rsid w:val="00EA1B59"/>
    <w:rsid w:val="00EA4B13"/>
    <w:rsid w:val="00EA4C24"/>
    <w:rsid w:val="00EA5873"/>
    <w:rsid w:val="00EA5ED2"/>
    <w:rsid w:val="00EA6369"/>
    <w:rsid w:val="00EA6533"/>
    <w:rsid w:val="00EA6E04"/>
    <w:rsid w:val="00EB0568"/>
    <w:rsid w:val="00EB0625"/>
    <w:rsid w:val="00EB2619"/>
    <w:rsid w:val="00EB2F23"/>
    <w:rsid w:val="00EB2F32"/>
    <w:rsid w:val="00EB41B2"/>
    <w:rsid w:val="00EB4E9E"/>
    <w:rsid w:val="00EB51A3"/>
    <w:rsid w:val="00EB6F6B"/>
    <w:rsid w:val="00EC01F4"/>
    <w:rsid w:val="00EC1377"/>
    <w:rsid w:val="00EC14CA"/>
    <w:rsid w:val="00EC29E6"/>
    <w:rsid w:val="00EC2AFA"/>
    <w:rsid w:val="00EC2C78"/>
    <w:rsid w:val="00EC2CAB"/>
    <w:rsid w:val="00EC3297"/>
    <w:rsid w:val="00EC3331"/>
    <w:rsid w:val="00EC3452"/>
    <w:rsid w:val="00EC3E75"/>
    <w:rsid w:val="00EC45B1"/>
    <w:rsid w:val="00EC557B"/>
    <w:rsid w:val="00EC6BDD"/>
    <w:rsid w:val="00ED0749"/>
    <w:rsid w:val="00ED1951"/>
    <w:rsid w:val="00ED2DEA"/>
    <w:rsid w:val="00ED391B"/>
    <w:rsid w:val="00ED3D75"/>
    <w:rsid w:val="00ED4790"/>
    <w:rsid w:val="00ED498B"/>
    <w:rsid w:val="00ED4EDB"/>
    <w:rsid w:val="00ED544B"/>
    <w:rsid w:val="00ED6696"/>
    <w:rsid w:val="00ED6A3C"/>
    <w:rsid w:val="00ED6E99"/>
    <w:rsid w:val="00ED71FD"/>
    <w:rsid w:val="00EE1830"/>
    <w:rsid w:val="00EE18B6"/>
    <w:rsid w:val="00EE26BD"/>
    <w:rsid w:val="00EE340B"/>
    <w:rsid w:val="00EE35F1"/>
    <w:rsid w:val="00EE3AD4"/>
    <w:rsid w:val="00EE3CA6"/>
    <w:rsid w:val="00EE3FE6"/>
    <w:rsid w:val="00EE44CA"/>
    <w:rsid w:val="00EE4B94"/>
    <w:rsid w:val="00EE57FC"/>
    <w:rsid w:val="00EE6116"/>
    <w:rsid w:val="00EE639C"/>
    <w:rsid w:val="00EE69C1"/>
    <w:rsid w:val="00EE6A62"/>
    <w:rsid w:val="00EE6B06"/>
    <w:rsid w:val="00EE6B8D"/>
    <w:rsid w:val="00EF0896"/>
    <w:rsid w:val="00EF17C0"/>
    <w:rsid w:val="00EF34F5"/>
    <w:rsid w:val="00EF3F33"/>
    <w:rsid w:val="00EF415F"/>
    <w:rsid w:val="00EF42D6"/>
    <w:rsid w:val="00EF59E6"/>
    <w:rsid w:val="00EF62A3"/>
    <w:rsid w:val="00EF71F8"/>
    <w:rsid w:val="00EF747C"/>
    <w:rsid w:val="00EF7966"/>
    <w:rsid w:val="00F00713"/>
    <w:rsid w:val="00F01808"/>
    <w:rsid w:val="00F0384F"/>
    <w:rsid w:val="00F03D70"/>
    <w:rsid w:val="00F052EA"/>
    <w:rsid w:val="00F053E1"/>
    <w:rsid w:val="00F07841"/>
    <w:rsid w:val="00F10D58"/>
    <w:rsid w:val="00F11DA3"/>
    <w:rsid w:val="00F128D6"/>
    <w:rsid w:val="00F15138"/>
    <w:rsid w:val="00F1546B"/>
    <w:rsid w:val="00F169E9"/>
    <w:rsid w:val="00F16E98"/>
    <w:rsid w:val="00F174DD"/>
    <w:rsid w:val="00F17792"/>
    <w:rsid w:val="00F17EF6"/>
    <w:rsid w:val="00F2038B"/>
    <w:rsid w:val="00F20BA5"/>
    <w:rsid w:val="00F20BC0"/>
    <w:rsid w:val="00F20FCD"/>
    <w:rsid w:val="00F21187"/>
    <w:rsid w:val="00F21A79"/>
    <w:rsid w:val="00F227BC"/>
    <w:rsid w:val="00F22A33"/>
    <w:rsid w:val="00F244B7"/>
    <w:rsid w:val="00F24AED"/>
    <w:rsid w:val="00F2535B"/>
    <w:rsid w:val="00F2571E"/>
    <w:rsid w:val="00F25E9E"/>
    <w:rsid w:val="00F26C0F"/>
    <w:rsid w:val="00F27D03"/>
    <w:rsid w:val="00F30921"/>
    <w:rsid w:val="00F31462"/>
    <w:rsid w:val="00F32D1E"/>
    <w:rsid w:val="00F3387E"/>
    <w:rsid w:val="00F34375"/>
    <w:rsid w:val="00F3527E"/>
    <w:rsid w:val="00F35F11"/>
    <w:rsid w:val="00F361A2"/>
    <w:rsid w:val="00F36A41"/>
    <w:rsid w:val="00F36BF5"/>
    <w:rsid w:val="00F36F60"/>
    <w:rsid w:val="00F37C2F"/>
    <w:rsid w:val="00F40DEC"/>
    <w:rsid w:val="00F40E88"/>
    <w:rsid w:val="00F411D2"/>
    <w:rsid w:val="00F449F4"/>
    <w:rsid w:val="00F44C77"/>
    <w:rsid w:val="00F45675"/>
    <w:rsid w:val="00F4682F"/>
    <w:rsid w:val="00F46920"/>
    <w:rsid w:val="00F47888"/>
    <w:rsid w:val="00F506FE"/>
    <w:rsid w:val="00F50D58"/>
    <w:rsid w:val="00F51542"/>
    <w:rsid w:val="00F528B6"/>
    <w:rsid w:val="00F542C0"/>
    <w:rsid w:val="00F545C1"/>
    <w:rsid w:val="00F550FF"/>
    <w:rsid w:val="00F5653B"/>
    <w:rsid w:val="00F5676D"/>
    <w:rsid w:val="00F56F9B"/>
    <w:rsid w:val="00F57C03"/>
    <w:rsid w:val="00F6022F"/>
    <w:rsid w:val="00F60689"/>
    <w:rsid w:val="00F6072A"/>
    <w:rsid w:val="00F607CD"/>
    <w:rsid w:val="00F61329"/>
    <w:rsid w:val="00F6132F"/>
    <w:rsid w:val="00F638CE"/>
    <w:rsid w:val="00F65E93"/>
    <w:rsid w:val="00F660BC"/>
    <w:rsid w:val="00F67201"/>
    <w:rsid w:val="00F67648"/>
    <w:rsid w:val="00F67EF6"/>
    <w:rsid w:val="00F73300"/>
    <w:rsid w:val="00F7519B"/>
    <w:rsid w:val="00F76439"/>
    <w:rsid w:val="00F76636"/>
    <w:rsid w:val="00F77FFE"/>
    <w:rsid w:val="00F81DD5"/>
    <w:rsid w:val="00F81E5B"/>
    <w:rsid w:val="00F82DE7"/>
    <w:rsid w:val="00F83790"/>
    <w:rsid w:val="00F8414F"/>
    <w:rsid w:val="00F84815"/>
    <w:rsid w:val="00F84CDE"/>
    <w:rsid w:val="00F84CE2"/>
    <w:rsid w:val="00F85543"/>
    <w:rsid w:val="00F86A8A"/>
    <w:rsid w:val="00F86ACE"/>
    <w:rsid w:val="00F86C7B"/>
    <w:rsid w:val="00F87D53"/>
    <w:rsid w:val="00F87DBF"/>
    <w:rsid w:val="00F90F33"/>
    <w:rsid w:val="00F91202"/>
    <w:rsid w:val="00F9166B"/>
    <w:rsid w:val="00F927E1"/>
    <w:rsid w:val="00F9612E"/>
    <w:rsid w:val="00FA0106"/>
    <w:rsid w:val="00FA06D1"/>
    <w:rsid w:val="00FA07E0"/>
    <w:rsid w:val="00FA0E7C"/>
    <w:rsid w:val="00FA122C"/>
    <w:rsid w:val="00FA1A41"/>
    <w:rsid w:val="00FA2A5D"/>
    <w:rsid w:val="00FA3B09"/>
    <w:rsid w:val="00FA43C1"/>
    <w:rsid w:val="00FA5DAE"/>
    <w:rsid w:val="00FA64BD"/>
    <w:rsid w:val="00FB0357"/>
    <w:rsid w:val="00FB09A6"/>
    <w:rsid w:val="00FB1238"/>
    <w:rsid w:val="00FB1516"/>
    <w:rsid w:val="00FB39FE"/>
    <w:rsid w:val="00FB47E7"/>
    <w:rsid w:val="00FB4BEE"/>
    <w:rsid w:val="00FB52FD"/>
    <w:rsid w:val="00FB5368"/>
    <w:rsid w:val="00FB5777"/>
    <w:rsid w:val="00FB5F6F"/>
    <w:rsid w:val="00FB67D8"/>
    <w:rsid w:val="00FC1649"/>
    <w:rsid w:val="00FC17F8"/>
    <w:rsid w:val="00FC1B4A"/>
    <w:rsid w:val="00FC280B"/>
    <w:rsid w:val="00FC3CC3"/>
    <w:rsid w:val="00FC406D"/>
    <w:rsid w:val="00FC434D"/>
    <w:rsid w:val="00FC43EA"/>
    <w:rsid w:val="00FC4B19"/>
    <w:rsid w:val="00FC6A7F"/>
    <w:rsid w:val="00FC7AAB"/>
    <w:rsid w:val="00FD151A"/>
    <w:rsid w:val="00FD2004"/>
    <w:rsid w:val="00FD2434"/>
    <w:rsid w:val="00FD2503"/>
    <w:rsid w:val="00FD2559"/>
    <w:rsid w:val="00FD35FC"/>
    <w:rsid w:val="00FD3A02"/>
    <w:rsid w:val="00FD4C6A"/>
    <w:rsid w:val="00FD4DBA"/>
    <w:rsid w:val="00FD5ED5"/>
    <w:rsid w:val="00FD60BE"/>
    <w:rsid w:val="00FD7BF5"/>
    <w:rsid w:val="00FE0D95"/>
    <w:rsid w:val="00FE2023"/>
    <w:rsid w:val="00FE2D38"/>
    <w:rsid w:val="00FE3CA6"/>
    <w:rsid w:val="00FE3E7C"/>
    <w:rsid w:val="00FE458D"/>
    <w:rsid w:val="00FE49C5"/>
    <w:rsid w:val="00FE62A5"/>
    <w:rsid w:val="00FE725E"/>
    <w:rsid w:val="00FF006E"/>
    <w:rsid w:val="00FF0792"/>
    <w:rsid w:val="00FF10AE"/>
    <w:rsid w:val="00FF1835"/>
    <w:rsid w:val="00FF1EB0"/>
    <w:rsid w:val="00FF23B6"/>
    <w:rsid w:val="00FF2B34"/>
    <w:rsid w:val="00FF32C7"/>
    <w:rsid w:val="00FF394E"/>
    <w:rsid w:val="00FF3B81"/>
    <w:rsid w:val="00FF4B07"/>
    <w:rsid w:val="00FF546C"/>
    <w:rsid w:val="00FF5BA8"/>
    <w:rsid w:val="00FF6BA8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559FA"/>
  <w15:docId w15:val="{0EC3FA42-B127-4435-B04A-5C29B2F6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3C1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3C16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353C16"/>
    <w:pPr>
      <w:keepNext/>
      <w:ind w:left="2124" w:hanging="2124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1A66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3C16"/>
    <w:pPr>
      <w:jc w:val="center"/>
    </w:pPr>
    <w:rPr>
      <w:sz w:val="28"/>
    </w:rPr>
  </w:style>
  <w:style w:type="character" w:styleId="Hipercze">
    <w:name w:val="Hyperlink"/>
    <w:basedOn w:val="Domylnaczcionkaakapitu"/>
    <w:rsid w:val="00353C16"/>
    <w:rPr>
      <w:color w:val="0000FF"/>
      <w:u w:val="single"/>
    </w:rPr>
  </w:style>
  <w:style w:type="paragraph" w:styleId="NormalnyWeb">
    <w:name w:val="Normal (Web)"/>
    <w:basedOn w:val="Normalny"/>
    <w:rsid w:val="00353C16"/>
    <w:pPr>
      <w:spacing w:after="150"/>
    </w:pPr>
    <w:rPr>
      <w:rFonts w:ascii="Verdana" w:hAnsi="Verdana"/>
      <w:color w:val="000000"/>
      <w:sz w:val="17"/>
      <w:szCs w:val="17"/>
    </w:rPr>
  </w:style>
  <w:style w:type="paragraph" w:styleId="Podtytu">
    <w:name w:val="Subtitle"/>
    <w:basedOn w:val="Normalny"/>
    <w:qFormat/>
    <w:rsid w:val="00353C16"/>
    <w:rPr>
      <w:b/>
      <w:bCs/>
    </w:rPr>
  </w:style>
  <w:style w:type="paragraph" w:styleId="Tekstdymka">
    <w:name w:val="Balloon Text"/>
    <w:basedOn w:val="Normalny"/>
    <w:link w:val="TekstdymkaZnak"/>
    <w:rsid w:val="00FF5B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5BA8"/>
    <w:rPr>
      <w:rFonts w:ascii="Tahoma" w:hAnsi="Tahoma" w:cs="Tahoma"/>
      <w:sz w:val="16"/>
      <w:szCs w:val="16"/>
    </w:rPr>
  </w:style>
  <w:style w:type="character" w:customStyle="1" w:styleId="bold">
    <w:name w:val="bold"/>
    <w:basedOn w:val="Domylnaczcionkaakapitu"/>
    <w:rsid w:val="00A01F7A"/>
  </w:style>
  <w:style w:type="paragraph" w:styleId="Akapitzlist">
    <w:name w:val="List Paragraph"/>
    <w:aliases w:val="CW_Lista,Numerowanie,List Paragraph,Akapit z listą BS,L1,Akapit z listą5,lp1,List Paragraph2,Akapit z listą 1,Nagłowek 3,Preambuła,Dot pt,F5 List Paragraph,Recommendation,List Paragraph11,maz_wyliczenie,opis dzialania,K-P_odwolanie"/>
    <w:basedOn w:val="Normalny"/>
    <w:link w:val="AkapitzlistZnak"/>
    <w:uiPriority w:val="99"/>
    <w:qFormat/>
    <w:rsid w:val="002560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8003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03E4"/>
  </w:style>
  <w:style w:type="character" w:styleId="Odwoanieprzypisukocowego">
    <w:name w:val="endnote reference"/>
    <w:basedOn w:val="Domylnaczcionkaakapitu"/>
    <w:rsid w:val="008003E4"/>
    <w:rPr>
      <w:vertAlign w:val="superscript"/>
    </w:rPr>
  </w:style>
  <w:style w:type="character" w:styleId="Pogrubienie">
    <w:name w:val="Strong"/>
    <w:basedOn w:val="Domylnaczcionkaakapitu"/>
    <w:qFormat/>
    <w:rsid w:val="002E5C5E"/>
    <w:rPr>
      <w:b/>
      <w:bCs/>
    </w:rPr>
  </w:style>
  <w:style w:type="character" w:styleId="Uwydatnienie">
    <w:name w:val="Emphasis"/>
    <w:basedOn w:val="Domylnaczcionkaakapitu"/>
    <w:qFormat/>
    <w:rsid w:val="002E5C5E"/>
    <w:rPr>
      <w:i/>
      <w:iCs/>
    </w:rPr>
  </w:style>
  <w:style w:type="character" w:customStyle="1" w:styleId="Teksttreci2">
    <w:name w:val="Tekst treści (2)_"/>
    <w:basedOn w:val="Domylnaczcionkaakapitu"/>
    <w:link w:val="Teksttreci20"/>
    <w:locked/>
    <w:rsid w:val="00912464"/>
    <w:rPr>
      <w:rFonts w:ascii="Verdana" w:eastAsia="Verdana" w:hAnsi="Verdana" w:cs="Verdan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2464"/>
    <w:pPr>
      <w:widowControl w:val="0"/>
      <w:shd w:val="clear" w:color="auto" w:fill="FFFFFF"/>
      <w:spacing w:line="0" w:lineRule="atLeast"/>
      <w:ind w:hanging="760"/>
    </w:pPr>
    <w:rPr>
      <w:rFonts w:ascii="Verdana" w:eastAsia="Verdana" w:hAnsi="Verdana" w:cs="Verdana"/>
      <w:sz w:val="20"/>
      <w:szCs w:val="20"/>
    </w:rPr>
  </w:style>
  <w:style w:type="character" w:customStyle="1" w:styleId="Nagwek6">
    <w:name w:val="Nagłówek #6_"/>
    <w:basedOn w:val="Domylnaczcionkaakapitu"/>
    <w:link w:val="Nagwek60"/>
    <w:locked/>
    <w:rsid w:val="00912464"/>
    <w:rPr>
      <w:rFonts w:ascii="Verdana" w:eastAsia="Verdana" w:hAnsi="Verdana" w:cs="Verdana"/>
      <w:b/>
      <w:bCs/>
      <w:sz w:val="22"/>
      <w:szCs w:val="22"/>
      <w:shd w:val="clear" w:color="auto" w:fill="FFFFFF"/>
    </w:rPr>
  </w:style>
  <w:style w:type="paragraph" w:customStyle="1" w:styleId="Nagwek60">
    <w:name w:val="Nagłówek #6"/>
    <w:basedOn w:val="Normalny"/>
    <w:link w:val="Nagwek6"/>
    <w:rsid w:val="00912464"/>
    <w:pPr>
      <w:widowControl w:val="0"/>
      <w:shd w:val="clear" w:color="auto" w:fill="FFFFFF"/>
      <w:spacing w:line="0" w:lineRule="atLeast"/>
      <w:outlineLvl w:val="5"/>
    </w:pPr>
    <w:rPr>
      <w:rFonts w:ascii="Verdana" w:eastAsia="Verdana" w:hAnsi="Verdana" w:cs="Verdana"/>
      <w:b/>
      <w:bCs/>
      <w:sz w:val="22"/>
      <w:szCs w:val="22"/>
    </w:rPr>
  </w:style>
  <w:style w:type="character" w:customStyle="1" w:styleId="Teksttreci2Kursywa">
    <w:name w:val="Tekst treści (2) + Kursywa"/>
    <w:basedOn w:val="Teksttreci2"/>
    <w:rsid w:val="00912464"/>
    <w:rPr>
      <w:rFonts w:ascii="Verdana" w:eastAsia="Verdana" w:hAnsi="Verdana" w:cs="Verdana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7">
    <w:name w:val="Nagłówek #7_"/>
    <w:basedOn w:val="Domylnaczcionkaakapitu"/>
    <w:link w:val="Nagwek70"/>
    <w:locked/>
    <w:rsid w:val="00912464"/>
    <w:rPr>
      <w:rFonts w:ascii="Verdana" w:eastAsia="Verdana" w:hAnsi="Verdana" w:cs="Verdana"/>
      <w:b/>
      <w:bCs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12464"/>
    <w:pPr>
      <w:widowControl w:val="0"/>
      <w:shd w:val="clear" w:color="auto" w:fill="FFFFFF"/>
      <w:spacing w:before="240" w:line="248" w:lineRule="exact"/>
      <w:ind w:hanging="480"/>
      <w:jc w:val="both"/>
      <w:outlineLvl w:val="6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Nagwek7Bezpogrubienia">
    <w:name w:val="Nagłówek #7 + Bez pogrubienia"/>
    <w:basedOn w:val="Nagwek7"/>
    <w:rsid w:val="00912464"/>
    <w:rPr>
      <w:rFonts w:ascii="Verdana" w:eastAsia="Verdana" w:hAnsi="Verdana" w:cs="Verdana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7Kursywa">
    <w:name w:val="Nagłówek #7 + Kursywa"/>
    <w:basedOn w:val="Nagwek7"/>
    <w:rsid w:val="00912464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912464"/>
    <w:rPr>
      <w:rFonts w:ascii="Verdana" w:eastAsia="Verdana" w:hAnsi="Verdana" w:cs="Verdana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locked/>
    <w:rsid w:val="00912464"/>
    <w:rPr>
      <w:rFonts w:ascii="Verdana" w:eastAsia="Verdana" w:hAnsi="Verdana" w:cs="Verdana"/>
      <w:b/>
      <w:bCs/>
      <w:sz w:val="22"/>
      <w:szCs w:val="22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912464"/>
    <w:pPr>
      <w:widowControl w:val="0"/>
      <w:shd w:val="clear" w:color="auto" w:fill="FFFFFF"/>
      <w:spacing w:after="240" w:line="0" w:lineRule="atLeast"/>
      <w:jc w:val="center"/>
    </w:pPr>
    <w:rPr>
      <w:rFonts w:ascii="Verdana" w:eastAsia="Verdana" w:hAnsi="Verdana" w:cs="Verdana"/>
      <w:b/>
      <w:bCs/>
      <w:sz w:val="22"/>
      <w:szCs w:val="22"/>
    </w:rPr>
  </w:style>
  <w:style w:type="character" w:customStyle="1" w:styleId="Teksttreci11">
    <w:name w:val="Tekst treści (11)_"/>
    <w:basedOn w:val="Domylnaczcionkaakapitu"/>
    <w:link w:val="Teksttreci110"/>
    <w:locked/>
    <w:rsid w:val="00912464"/>
    <w:rPr>
      <w:rFonts w:ascii="Verdana" w:eastAsia="Verdana" w:hAnsi="Verdana" w:cs="Verdana"/>
      <w:b/>
      <w:bCs/>
      <w:i/>
      <w:iCs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912464"/>
    <w:pPr>
      <w:widowControl w:val="0"/>
      <w:shd w:val="clear" w:color="auto" w:fill="FFFFFF"/>
      <w:spacing w:before="180" w:line="241" w:lineRule="exact"/>
      <w:ind w:hanging="480"/>
      <w:jc w:val="both"/>
    </w:pPr>
    <w:rPr>
      <w:rFonts w:ascii="Verdana" w:eastAsia="Verdana" w:hAnsi="Verdana" w:cs="Verdana"/>
      <w:b/>
      <w:bCs/>
      <w:i/>
      <w:iCs/>
      <w:sz w:val="20"/>
      <w:szCs w:val="20"/>
    </w:rPr>
  </w:style>
  <w:style w:type="character" w:customStyle="1" w:styleId="Teksttreci11Bezpogrubienia">
    <w:name w:val="Tekst treści (11) + Bez pogrubienia"/>
    <w:aliases w:val="Bez kursywy"/>
    <w:basedOn w:val="Teksttreci11"/>
    <w:rsid w:val="00912464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11Bezkursywy">
    <w:name w:val="Tekst treści (11) + Bez kursywy"/>
    <w:basedOn w:val="Teksttreci11"/>
    <w:rsid w:val="00912464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7Bezpogrubienia">
    <w:name w:val="Tekst treści (7) + Bez pogrubienia"/>
    <w:basedOn w:val="Domylnaczcionkaakapitu"/>
    <w:rsid w:val="007D126D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locked/>
    <w:rsid w:val="007D126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7D126D"/>
    <w:pPr>
      <w:widowControl w:val="0"/>
      <w:shd w:val="clear" w:color="auto" w:fill="FFFFFF"/>
      <w:spacing w:before="420" w:line="241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Nagwek30">
    <w:name w:val="Nagłówek #3_"/>
    <w:basedOn w:val="Domylnaczcionkaakapitu"/>
    <w:link w:val="Nagwek31"/>
    <w:locked/>
    <w:rsid w:val="007D126D"/>
    <w:rPr>
      <w:rFonts w:ascii="Verdana" w:eastAsia="Verdana" w:hAnsi="Verdana" w:cs="Verdana"/>
      <w:b/>
      <w:bCs/>
      <w:sz w:val="28"/>
      <w:szCs w:val="28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7D126D"/>
    <w:pPr>
      <w:widowControl w:val="0"/>
      <w:shd w:val="clear" w:color="auto" w:fill="FFFFFF"/>
      <w:spacing w:before="60" w:after="60" w:line="0" w:lineRule="atLeast"/>
      <w:jc w:val="center"/>
      <w:outlineLvl w:val="2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Nagwek610pt">
    <w:name w:val="Nagłówek #6 + 10 pt"/>
    <w:basedOn w:val="Nagwek6"/>
    <w:rsid w:val="007D126D"/>
    <w:rPr>
      <w:rFonts w:ascii="Verdana" w:eastAsia="Verdana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12">
    <w:name w:val="Tekst treści (12)"/>
    <w:basedOn w:val="Domylnaczcionkaakapitu"/>
    <w:rsid w:val="007D12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pl-PL" w:eastAsia="pl-PL" w:bidi="pl-PL"/>
    </w:rPr>
  </w:style>
  <w:style w:type="character" w:customStyle="1" w:styleId="Teksttreci120">
    <w:name w:val="Tekst treści (12)_"/>
    <w:basedOn w:val="Domylnaczcionkaakapitu"/>
    <w:locked/>
    <w:rsid w:val="007D126D"/>
    <w:rPr>
      <w:sz w:val="22"/>
      <w:szCs w:val="22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locked/>
    <w:rsid w:val="007D126D"/>
    <w:rPr>
      <w:rFonts w:ascii="Verdana" w:eastAsia="Verdana" w:hAnsi="Verdana" w:cs="Verdana"/>
      <w:b/>
      <w:bCs/>
      <w:sz w:val="32"/>
      <w:szCs w:val="32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7D126D"/>
    <w:pPr>
      <w:widowControl w:val="0"/>
      <w:shd w:val="clear" w:color="auto" w:fill="FFFFFF"/>
      <w:spacing w:before="60" w:line="392" w:lineRule="exact"/>
      <w:ind w:firstLine="360"/>
    </w:pPr>
    <w:rPr>
      <w:rFonts w:ascii="Verdana" w:eastAsia="Verdana" w:hAnsi="Verdana" w:cs="Verdana"/>
      <w:b/>
      <w:bCs/>
      <w:sz w:val="32"/>
      <w:szCs w:val="32"/>
    </w:rPr>
  </w:style>
  <w:style w:type="character" w:customStyle="1" w:styleId="Teksttreci13Bezpogrubienia">
    <w:name w:val="Tekst treści (13) + Bez pogrubienia"/>
    <w:basedOn w:val="Teksttreci13"/>
    <w:rsid w:val="007D126D"/>
    <w:rPr>
      <w:rFonts w:ascii="Verdana" w:eastAsia="Verdana" w:hAnsi="Verdana" w:cs="Verdana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Teksttreci14Bezkursywy">
    <w:name w:val="Tekst treści (14) + Bez kursywy"/>
    <w:basedOn w:val="Domylnaczcionkaakapitu"/>
    <w:rsid w:val="007D126D"/>
    <w:rPr>
      <w:rFonts w:ascii="Verdana" w:eastAsia="Verdana" w:hAnsi="Verdana" w:cs="Verdan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pl-PL" w:eastAsia="pl-PL" w:bidi="pl-PL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7D126D"/>
    <w:rPr>
      <w:rFonts w:ascii="Verdana" w:eastAsia="Verdana" w:hAnsi="Verdana" w:cs="Verdan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pl-PL" w:eastAsia="pl-PL" w:bidi="pl-PL"/>
    </w:rPr>
  </w:style>
  <w:style w:type="character" w:customStyle="1" w:styleId="Teksttreci26">
    <w:name w:val="Tekst treści (2) + 6"/>
    <w:aliases w:val="5 pt"/>
    <w:basedOn w:val="Domylnaczcionkaakapitu"/>
    <w:rsid w:val="007D1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pl-PL" w:eastAsia="pl-PL" w:bidi="pl-PL"/>
    </w:rPr>
  </w:style>
  <w:style w:type="character" w:customStyle="1" w:styleId="Teksttreci28pt">
    <w:name w:val="Tekst treści (2) + 8 pt"/>
    <w:basedOn w:val="Domylnaczcionkaakapitu"/>
    <w:rsid w:val="007D1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locked/>
    <w:rsid w:val="007D126D"/>
    <w:rPr>
      <w:rFonts w:ascii="Verdana" w:eastAsia="Verdana" w:hAnsi="Verdana" w:cs="Verdana"/>
      <w:sz w:val="13"/>
      <w:szCs w:val="1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7D126D"/>
    <w:pPr>
      <w:widowControl w:val="0"/>
      <w:shd w:val="clear" w:color="auto" w:fill="FFFFFF"/>
      <w:spacing w:line="241" w:lineRule="exact"/>
    </w:pPr>
    <w:rPr>
      <w:rFonts w:ascii="Verdana" w:eastAsia="Verdana" w:hAnsi="Verdana" w:cs="Verdana"/>
      <w:sz w:val="13"/>
      <w:szCs w:val="13"/>
    </w:rPr>
  </w:style>
  <w:style w:type="character" w:customStyle="1" w:styleId="Teksttreci158pt">
    <w:name w:val="Tekst treści (15) + 8 pt"/>
    <w:basedOn w:val="Teksttreci15"/>
    <w:rsid w:val="007D126D"/>
    <w:rPr>
      <w:rFonts w:ascii="Verdana" w:eastAsia="Verdana" w:hAnsi="Verdana" w:cs="Verdana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1510pt">
    <w:name w:val="Tekst treści (15) + 10 pt"/>
    <w:basedOn w:val="Teksttreci15"/>
    <w:rsid w:val="007D126D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Odstpy-1pt">
    <w:name w:val="Tekst treści (2) + Odstępy -1 pt"/>
    <w:basedOn w:val="Domylnaczcionkaakapitu"/>
    <w:rsid w:val="007D1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0"/>
      <w:szCs w:val="20"/>
      <w:u w:val="single"/>
      <w:effect w:val="none"/>
      <w:lang w:val="pl-PL" w:eastAsia="pl-PL" w:bidi="pl-PL"/>
    </w:rPr>
  </w:style>
  <w:style w:type="character" w:customStyle="1" w:styleId="Teksttreci140">
    <w:name w:val="Tekst treści (14)_"/>
    <w:basedOn w:val="Domylnaczcionkaakapitu"/>
    <w:locked/>
    <w:rsid w:val="00BA18DC"/>
    <w:rPr>
      <w:rFonts w:ascii="Verdana" w:eastAsia="Verdana" w:hAnsi="Verdana" w:cs="Verdana"/>
      <w:i/>
      <w:iCs/>
      <w:shd w:val="clear" w:color="auto" w:fill="FFFFFF"/>
    </w:rPr>
  </w:style>
  <w:style w:type="paragraph" w:styleId="Nagwek">
    <w:name w:val="header"/>
    <w:basedOn w:val="Normalny"/>
    <w:link w:val="NagwekZnak"/>
    <w:rsid w:val="00C25C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CC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25C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CCE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A66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1A6695"/>
    <w:pPr>
      <w:shd w:val="clear" w:color="auto" w:fill="FFFFFF"/>
      <w:suppressAutoHyphens/>
      <w:spacing w:line="274" w:lineRule="exact"/>
      <w:ind w:hanging="340"/>
      <w:jc w:val="both"/>
    </w:pPr>
    <w:rPr>
      <w:lang w:eastAsia="ar-SA"/>
    </w:rPr>
  </w:style>
  <w:style w:type="paragraph" w:customStyle="1" w:styleId="Nagwek310">
    <w:name w:val="Nagłówek #31"/>
    <w:basedOn w:val="Normalny"/>
    <w:rsid w:val="001A6695"/>
    <w:pPr>
      <w:shd w:val="clear" w:color="auto" w:fill="FFFFFF"/>
      <w:suppressAutoHyphens/>
      <w:spacing w:before="660" w:after="180" w:line="240" w:lineRule="atLeast"/>
    </w:pPr>
    <w:rPr>
      <w:b/>
      <w:bCs/>
      <w:lang w:eastAsia="ar-SA"/>
    </w:rPr>
  </w:style>
  <w:style w:type="paragraph" w:customStyle="1" w:styleId="Nagwek331">
    <w:name w:val="Nagłówek #3 (3)1"/>
    <w:basedOn w:val="Normalny"/>
    <w:rsid w:val="001A6695"/>
    <w:pPr>
      <w:shd w:val="clear" w:color="auto" w:fill="FFFFFF"/>
      <w:suppressAutoHyphens/>
      <w:spacing w:before="120" w:after="180" w:line="240" w:lineRule="atLeast"/>
      <w:ind w:hanging="320"/>
    </w:pPr>
    <w:rPr>
      <w:b/>
      <w:bCs/>
      <w:lang w:eastAsia="ar-SA"/>
    </w:rPr>
  </w:style>
  <w:style w:type="paragraph" w:customStyle="1" w:styleId="Teksttreci31">
    <w:name w:val="Tekst treści (3)1"/>
    <w:basedOn w:val="Normalny"/>
    <w:rsid w:val="001A6695"/>
    <w:pPr>
      <w:shd w:val="clear" w:color="auto" w:fill="FFFFFF"/>
      <w:suppressAutoHyphens/>
      <w:spacing w:before="300" w:after="180" w:line="240" w:lineRule="atLeast"/>
      <w:ind w:hanging="320"/>
    </w:pPr>
    <w:rPr>
      <w:lang w:eastAsia="ar-SA"/>
    </w:rPr>
  </w:style>
  <w:style w:type="paragraph" w:customStyle="1" w:styleId="Nagwek11">
    <w:name w:val="Nagłówek #11"/>
    <w:basedOn w:val="Normalny"/>
    <w:rsid w:val="001A6695"/>
    <w:pPr>
      <w:shd w:val="clear" w:color="auto" w:fill="FFFFFF"/>
      <w:suppressAutoHyphens/>
      <w:spacing w:before="660" w:after="660" w:line="346" w:lineRule="exact"/>
      <w:jc w:val="both"/>
    </w:pPr>
    <w:rPr>
      <w:b/>
      <w:bCs/>
      <w:sz w:val="30"/>
      <w:szCs w:val="30"/>
      <w:lang w:eastAsia="ar-SA"/>
    </w:rPr>
  </w:style>
  <w:style w:type="paragraph" w:customStyle="1" w:styleId="Teksttreci41">
    <w:name w:val="Tekst treści (4)1"/>
    <w:basedOn w:val="Normalny"/>
    <w:rsid w:val="001A6695"/>
    <w:pPr>
      <w:shd w:val="clear" w:color="auto" w:fill="FFFFFF"/>
      <w:suppressAutoHyphens/>
      <w:spacing w:before="660" w:after="60" w:line="312" w:lineRule="exact"/>
      <w:ind w:hanging="360"/>
      <w:jc w:val="both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5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52C"/>
  </w:style>
  <w:style w:type="character" w:styleId="Odwoanieprzypisudolnego">
    <w:name w:val="footnote reference"/>
    <w:basedOn w:val="Domylnaczcionkaakapitu"/>
    <w:uiPriority w:val="99"/>
    <w:semiHidden/>
    <w:unhideWhenUsed/>
    <w:rsid w:val="0058352C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4D5AEF"/>
    <w:pPr>
      <w:jc w:val="both"/>
    </w:pPr>
    <w:rPr>
      <w:rFonts w:ascii="Arial" w:hAnsi="Arial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5AEF"/>
    <w:rPr>
      <w:rFonts w:ascii="Arial" w:hAnsi="Arial"/>
      <w:sz w:val="24"/>
      <w:lang w:val="x-none" w:eastAsia="x-none"/>
    </w:rPr>
  </w:style>
  <w:style w:type="character" w:customStyle="1" w:styleId="Teksttreci22">
    <w:name w:val="Tekst treści (22)"/>
    <w:link w:val="Teksttreci221"/>
    <w:uiPriority w:val="99"/>
    <w:locked/>
    <w:rsid w:val="004D5AEF"/>
    <w:rPr>
      <w:shd w:val="clear" w:color="auto" w:fill="FFFFFF"/>
    </w:rPr>
  </w:style>
  <w:style w:type="paragraph" w:customStyle="1" w:styleId="Teksttreci221">
    <w:name w:val="Tekst treści (22)1"/>
    <w:basedOn w:val="Normalny"/>
    <w:link w:val="Teksttreci22"/>
    <w:uiPriority w:val="99"/>
    <w:rsid w:val="004D5AEF"/>
    <w:pPr>
      <w:shd w:val="clear" w:color="auto" w:fill="FFFFFF"/>
      <w:spacing w:after="180" w:line="250" w:lineRule="exact"/>
      <w:ind w:hanging="340"/>
      <w:jc w:val="both"/>
    </w:pPr>
    <w:rPr>
      <w:sz w:val="20"/>
      <w:szCs w:val="20"/>
    </w:rPr>
  </w:style>
  <w:style w:type="character" w:customStyle="1" w:styleId="Teksttreci200">
    <w:name w:val="Tekst treści (20)"/>
    <w:link w:val="Teksttreci201"/>
    <w:uiPriority w:val="99"/>
    <w:locked/>
    <w:rsid w:val="004D5AEF"/>
    <w:rPr>
      <w:shd w:val="clear" w:color="auto" w:fill="FFFFFF"/>
    </w:rPr>
  </w:style>
  <w:style w:type="paragraph" w:customStyle="1" w:styleId="Teksttreci201">
    <w:name w:val="Tekst treści (20)1"/>
    <w:basedOn w:val="Normalny"/>
    <w:link w:val="Teksttreci200"/>
    <w:uiPriority w:val="99"/>
    <w:rsid w:val="004D5AEF"/>
    <w:pPr>
      <w:shd w:val="clear" w:color="auto" w:fill="FFFFFF"/>
      <w:spacing w:after="660" w:line="379" w:lineRule="exact"/>
      <w:jc w:val="both"/>
    </w:pPr>
    <w:rPr>
      <w:sz w:val="20"/>
      <w:szCs w:val="20"/>
    </w:rPr>
  </w:style>
  <w:style w:type="character" w:customStyle="1" w:styleId="Teksttreci21">
    <w:name w:val="Tekst treści (21)"/>
    <w:link w:val="Teksttreci211"/>
    <w:uiPriority w:val="99"/>
    <w:locked/>
    <w:rsid w:val="004D5AEF"/>
    <w:rPr>
      <w:shd w:val="clear" w:color="auto" w:fill="FFFFFF"/>
    </w:rPr>
  </w:style>
  <w:style w:type="paragraph" w:customStyle="1" w:styleId="Teksttreci211">
    <w:name w:val="Tekst treści (21)1"/>
    <w:basedOn w:val="Normalny"/>
    <w:link w:val="Teksttreci21"/>
    <w:uiPriority w:val="99"/>
    <w:rsid w:val="004D5AEF"/>
    <w:pPr>
      <w:shd w:val="clear" w:color="auto" w:fill="FFFFFF"/>
      <w:spacing w:line="379" w:lineRule="exact"/>
    </w:pPr>
    <w:rPr>
      <w:sz w:val="20"/>
      <w:szCs w:val="20"/>
    </w:rPr>
  </w:style>
  <w:style w:type="character" w:customStyle="1" w:styleId="Teksttreci24">
    <w:name w:val="Tekst treści (24)"/>
    <w:link w:val="Teksttreci241"/>
    <w:uiPriority w:val="99"/>
    <w:locked/>
    <w:rsid w:val="004D5AEF"/>
    <w:rPr>
      <w:shd w:val="clear" w:color="auto" w:fill="FFFFFF"/>
    </w:rPr>
  </w:style>
  <w:style w:type="paragraph" w:customStyle="1" w:styleId="Teksttreci241">
    <w:name w:val="Tekst treści (24)1"/>
    <w:basedOn w:val="Normalny"/>
    <w:link w:val="Teksttreci24"/>
    <w:uiPriority w:val="99"/>
    <w:rsid w:val="004D5AEF"/>
    <w:pPr>
      <w:shd w:val="clear" w:color="auto" w:fill="FFFFFF"/>
      <w:spacing w:before="420" w:line="379" w:lineRule="exact"/>
      <w:ind w:hanging="740"/>
      <w:jc w:val="both"/>
    </w:pPr>
    <w:rPr>
      <w:sz w:val="20"/>
      <w:szCs w:val="20"/>
    </w:rPr>
  </w:style>
  <w:style w:type="paragraph" w:customStyle="1" w:styleId="Akapitzlist1">
    <w:name w:val="Akapit z listą1"/>
    <w:basedOn w:val="Normalny"/>
    <w:rsid w:val="00511E46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rsid w:val="009003FC"/>
    <w:rPr>
      <w:sz w:val="28"/>
      <w:szCs w:val="24"/>
    </w:rPr>
  </w:style>
  <w:style w:type="character" w:styleId="Odwoaniedokomentarza">
    <w:name w:val="annotation reference"/>
    <w:basedOn w:val="Domylnaczcionkaakapitu"/>
    <w:semiHidden/>
    <w:unhideWhenUsed/>
    <w:rsid w:val="003D12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1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12F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D1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D12F6"/>
    <w:rPr>
      <w:b/>
      <w:bCs/>
    </w:rPr>
  </w:style>
  <w:style w:type="character" w:customStyle="1" w:styleId="Teksttreci25">
    <w:name w:val="Tekst treści (25)"/>
    <w:link w:val="Teksttreci251"/>
    <w:uiPriority w:val="99"/>
    <w:rsid w:val="001A656A"/>
    <w:rPr>
      <w:shd w:val="clear" w:color="auto" w:fill="FFFFFF"/>
    </w:rPr>
  </w:style>
  <w:style w:type="character" w:customStyle="1" w:styleId="Teksttreci20Pogrubienie2">
    <w:name w:val="Tekst treści (20) + Pogrubienie2"/>
    <w:uiPriority w:val="99"/>
    <w:rsid w:val="001A656A"/>
    <w:rPr>
      <w:b/>
      <w:bCs/>
      <w:shd w:val="clear" w:color="auto" w:fill="FFFFFF"/>
    </w:rPr>
  </w:style>
  <w:style w:type="character" w:customStyle="1" w:styleId="Teksttreci260">
    <w:name w:val="Tekst treści (26)"/>
    <w:link w:val="Teksttreci261"/>
    <w:uiPriority w:val="99"/>
    <w:rsid w:val="001A656A"/>
    <w:rPr>
      <w:shd w:val="clear" w:color="auto" w:fill="FFFFFF"/>
    </w:rPr>
  </w:style>
  <w:style w:type="paragraph" w:customStyle="1" w:styleId="Teksttreci251">
    <w:name w:val="Tekst treści (25)1"/>
    <w:basedOn w:val="Normalny"/>
    <w:link w:val="Teksttreci25"/>
    <w:uiPriority w:val="99"/>
    <w:rsid w:val="001A656A"/>
    <w:pPr>
      <w:shd w:val="clear" w:color="auto" w:fill="FFFFFF"/>
      <w:spacing w:before="60" w:line="379" w:lineRule="exact"/>
      <w:jc w:val="right"/>
    </w:pPr>
    <w:rPr>
      <w:sz w:val="20"/>
      <w:szCs w:val="20"/>
    </w:rPr>
  </w:style>
  <w:style w:type="paragraph" w:customStyle="1" w:styleId="Teksttreci261">
    <w:name w:val="Tekst treści (26)1"/>
    <w:basedOn w:val="Normalny"/>
    <w:link w:val="Teksttreci260"/>
    <w:uiPriority w:val="99"/>
    <w:rsid w:val="001A656A"/>
    <w:pPr>
      <w:shd w:val="clear" w:color="auto" w:fill="FFFFFF"/>
      <w:spacing w:before="60" w:after="60" w:line="379" w:lineRule="exact"/>
      <w:ind w:hanging="420"/>
    </w:pPr>
    <w:rPr>
      <w:sz w:val="20"/>
      <w:szCs w:val="20"/>
    </w:rPr>
  </w:style>
  <w:style w:type="paragraph" w:customStyle="1" w:styleId="Teksttreci141">
    <w:name w:val="Tekst treści (14)1"/>
    <w:basedOn w:val="Normalny"/>
    <w:link w:val="Teksttreci14"/>
    <w:uiPriority w:val="99"/>
    <w:rsid w:val="001016C8"/>
    <w:pPr>
      <w:shd w:val="clear" w:color="auto" w:fill="FFFFFF"/>
      <w:spacing w:before="360" w:line="274" w:lineRule="exact"/>
      <w:jc w:val="both"/>
    </w:pPr>
    <w:rPr>
      <w:rFonts w:ascii="Verdana" w:eastAsia="Verdana" w:hAnsi="Verdana" w:cs="Verdana"/>
      <w:i/>
      <w:iCs/>
      <w:color w:val="000000"/>
      <w:sz w:val="20"/>
      <w:szCs w:val="20"/>
      <w:u w:val="single"/>
      <w:lang w:bidi="pl-PL"/>
    </w:rPr>
  </w:style>
  <w:style w:type="character" w:customStyle="1" w:styleId="Teksttreci">
    <w:name w:val="Tekst treści"/>
    <w:link w:val="Teksttreci1"/>
    <w:uiPriority w:val="99"/>
    <w:rsid w:val="001016C8"/>
    <w:rPr>
      <w:sz w:val="24"/>
      <w:szCs w:val="24"/>
      <w:shd w:val="clear" w:color="auto" w:fill="FFFFFF"/>
      <w:lang w:eastAsia="ar-SA"/>
    </w:rPr>
  </w:style>
  <w:style w:type="character" w:customStyle="1" w:styleId="Teksttreci8">
    <w:name w:val="Tekst treści (8)"/>
    <w:link w:val="Teksttreci81"/>
    <w:uiPriority w:val="99"/>
    <w:rsid w:val="001016C8"/>
    <w:rPr>
      <w:sz w:val="24"/>
      <w:szCs w:val="24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1016C8"/>
    <w:pPr>
      <w:shd w:val="clear" w:color="auto" w:fill="FFFFFF"/>
      <w:spacing w:line="274" w:lineRule="exact"/>
    </w:pPr>
  </w:style>
  <w:style w:type="character" w:customStyle="1" w:styleId="Nagwek32">
    <w:name w:val="Nagłówek #3 (2)"/>
    <w:link w:val="Nagwek321"/>
    <w:uiPriority w:val="99"/>
    <w:locked/>
    <w:rsid w:val="001016C8"/>
    <w:rPr>
      <w:b/>
      <w:bCs/>
      <w:sz w:val="24"/>
      <w:szCs w:val="24"/>
      <w:shd w:val="clear" w:color="auto" w:fill="FFFFFF"/>
    </w:rPr>
  </w:style>
  <w:style w:type="paragraph" w:customStyle="1" w:styleId="Nagwek321">
    <w:name w:val="Nagłówek #3 (2)1"/>
    <w:basedOn w:val="Normalny"/>
    <w:link w:val="Nagwek32"/>
    <w:uiPriority w:val="99"/>
    <w:rsid w:val="001016C8"/>
    <w:pPr>
      <w:shd w:val="clear" w:color="auto" w:fill="FFFFFF"/>
      <w:spacing w:before="180" w:after="180" w:line="274" w:lineRule="exact"/>
      <w:jc w:val="both"/>
      <w:outlineLvl w:val="2"/>
    </w:pPr>
    <w:rPr>
      <w:b/>
      <w:bCs/>
    </w:rPr>
  </w:style>
  <w:style w:type="character" w:customStyle="1" w:styleId="Nagwek322">
    <w:name w:val="Nagłówek #3 (2)2"/>
    <w:uiPriority w:val="99"/>
    <w:rsid w:val="001016C8"/>
    <w:rPr>
      <w:rFonts w:ascii="Arial" w:hAnsi="Arial" w:cs="Arial"/>
      <w:b/>
      <w:bCs/>
      <w:sz w:val="20"/>
      <w:szCs w:val="20"/>
      <w:u w:val="single"/>
      <w:shd w:val="clear" w:color="auto" w:fill="FFFFFF"/>
    </w:rPr>
  </w:style>
  <w:style w:type="character" w:customStyle="1" w:styleId="Teksttreci36">
    <w:name w:val="Tekst treści (36)"/>
    <w:link w:val="Teksttreci361"/>
    <w:uiPriority w:val="99"/>
    <w:rsid w:val="001016C8"/>
    <w:rPr>
      <w:rFonts w:ascii="Arial" w:hAnsi="Arial" w:cs="Arial"/>
      <w:shd w:val="clear" w:color="auto" w:fill="FFFFFF"/>
    </w:rPr>
  </w:style>
  <w:style w:type="paragraph" w:customStyle="1" w:styleId="Teksttreci361">
    <w:name w:val="Tekst treści (36)1"/>
    <w:basedOn w:val="Normalny"/>
    <w:link w:val="Teksttreci36"/>
    <w:uiPriority w:val="99"/>
    <w:rsid w:val="001016C8"/>
    <w:pPr>
      <w:shd w:val="clear" w:color="auto" w:fill="FFFFFF"/>
      <w:spacing w:before="180" w:line="263" w:lineRule="exact"/>
      <w:jc w:val="right"/>
    </w:pPr>
    <w:rPr>
      <w:rFonts w:ascii="Arial" w:hAnsi="Arial" w:cs="Arial"/>
      <w:sz w:val="20"/>
      <w:szCs w:val="20"/>
    </w:rPr>
  </w:style>
  <w:style w:type="character" w:customStyle="1" w:styleId="Teksttreci30">
    <w:name w:val="Tekst treści (30)"/>
    <w:link w:val="Teksttreci301"/>
    <w:uiPriority w:val="99"/>
    <w:locked/>
    <w:rsid w:val="004E6887"/>
    <w:rPr>
      <w:sz w:val="18"/>
      <w:szCs w:val="18"/>
      <w:shd w:val="clear" w:color="auto" w:fill="FFFFFF"/>
    </w:rPr>
  </w:style>
  <w:style w:type="paragraph" w:customStyle="1" w:styleId="Teksttreci301">
    <w:name w:val="Tekst treści (30)1"/>
    <w:basedOn w:val="Normalny"/>
    <w:link w:val="Teksttreci30"/>
    <w:uiPriority w:val="99"/>
    <w:rsid w:val="004E6887"/>
    <w:pPr>
      <w:shd w:val="clear" w:color="auto" w:fill="FFFFFF"/>
      <w:spacing w:before="1020" w:after="180" w:line="240" w:lineRule="atLeast"/>
    </w:pPr>
    <w:rPr>
      <w:sz w:val="18"/>
      <w:szCs w:val="18"/>
    </w:rPr>
  </w:style>
  <w:style w:type="character" w:customStyle="1" w:styleId="Teksttreci14Kursywa3">
    <w:name w:val="Tekst treści (14) + Kursywa3"/>
    <w:uiPriority w:val="99"/>
    <w:rsid w:val="004E6887"/>
    <w:rPr>
      <w:rFonts w:ascii="Arial" w:hAnsi="Arial" w:cs="Arial"/>
      <w:b/>
      <w:bCs/>
      <w:i/>
      <w:iCs/>
      <w:noProof/>
      <w:sz w:val="20"/>
      <w:szCs w:val="20"/>
      <w:shd w:val="clear" w:color="auto" w:fill="FFFFFF"/>
    </w:rPr>
  </w:style>
  <w:style w:type="paragraph" w:customStyle="1" w:styleId="Styl1">
    <w:name w:val="Styl1"/>
    <w:basedOn w:val="Normalny"/>
    <w:rsid w:val="007D05FC"/>
    <w:rPr>
      <w:rFonts w:ascii="Arial" w:hAnsi="Arial"/>
      <w:sz w:val="8"/>
      <w:szCs w:val="20"/>
    </w:rPr>
  </w:style>
  <w:style w:type="character" w:customStyle="1" w:styleId="AkapitzlistZnak">
    <w:name w:val="Akapit z listą Znak"/>
    <w:aliases w:val="CW_Lista Znak,Numerowanie Znak,List Paragraph Znak,Akapit z listą BS Znak,L1 Znak,Akapit z listą5 Znak,lp1 Znak,List Paragraph2 Znak,Akapit z listą 1 Znak,Nagłowek 3 Znak,Preambuła Znak,Dot pt Znak,F5 List Paragraph Znak"/>
    <w:link w:val="Akapitzlist"/>
    <w:uiPriority w:val="34"/>
    <w:qFormat/>
    <w:rsid w:val="001A1A3A"/>
    <w:rPr>
      <w:sz w:val="24"/>
      <w:szCs w:val="24"/>
    </w:rPr>
  </w:style>
  <w:style w:type="paragraph" w:styleId="Zwykytekst">
    <w:name w:val="Plain Text"/>
    <w:basedOn w:val="Normalny"/>
    <w:link w:val="ZwykytekstZnak"/>
    <w:rsid w:val="004E7504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E7504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4E7504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Bezodstpw">
    <w:name w:val="No Spacing"/>
    <w:uiPriority w:val="1"/>
    <w:qFormat/>
    <w:rsid w:val="0040506F"/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BF035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footnotedescription">
    <w:name w:val="footnote description"/>
    <w:next w:val="Normalny"/>
    <w:link w:val="footnotedescriptionChar"/>
    <w:hidden/>
    <w:rsid w:val="00237EF5"/>
    <w:pPr>
      <w:spacing w:line="276" w:lineRule="auto"/>
      <w:ind w:right="1"/>
      <w:jc w:val="both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237EF5"/>
    <w:rPr>
      <w:rFonts w:ascii="Arial" w:eastAsia="Arial" w:hAnsi="Arial" w:cs="Arial"/>
      <w:color w:val="000000"/>
      <w:sz w:val="16"/>
      <w:szCs w:val="22"/>
    </w:rPr>
  </w:style>
  <w:style w:type="character" w:customStyle="1" w:styleId="footnotemark">
    <w:name w:val="footnote mark"/>
    <w:hidden/>
    <w:rsid w:val="00237EF5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customStyle="1" w:styleId="Style15">
    <w:name w:val="Style15"/>
    <w:basedOn w:val="Normalny"/>
    <w:rsid w:val="00444F22"/>
    <w:pPr>
      <w:suppressAutoHyphens/>
      <w:spacing w:after="200" w:line="254" w:lineRule="exact"/>
      <w:ind w:firstLine="317"/>
      <w:jc w:val="both"/>
    </w:pPr>
    <w:rPr>
      <w:rFonts w:ascii="Cambria" w:hAnsi="Cambria"/>
      <w:sz w:val="22"/>
      <w:szCs w:val="22"/>
      <w:lang w:val="en-US" w:eastAsia="ar-SA"/>
    </w:rPr>
  </w:style>
  <w:style w:type="character" w:customStyle="1" w:styleId="FontStyle55">
    <w:name w:val="Font Style55"/>
    <w:rsid w:val="00444F22"/>
    <w:rPr>
      <w:rFonts w:ascii="Arial" w:hAnsi="Arial" w:cs="Arial" w:hint="default"/>
      <w:b/>
      <w:bCs/>
      <w:sz w:val="22"/>
      <w:szCs w:val="22"/>
    </w:rPr>
  </w:style>
  <w:style w:type="character" w:customStyle="1" w:styleId="markedcontent">
    <w:name w:val="markedcontent"/>
    <w:basedOn w:val="Domylnaczcionkaakapitu"/>
    <w:rsid w:val="00B67C91"/>
  </w:style>
  <w:style w:type="paragraph" w:customStyle="1" w:styleId="Default">
    <w:name w:val="Default"/>
    <w:rsid w:val="00A536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D4062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chow.bip.org.pl/przetargi/index/id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ina@broch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zp/jednolity-europejski-dokument-zamowien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7F49-FB64-46EF-A00E-1B6E1A8D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9957</Words>
  <Characters>59742</Characters>
  <Application>Microsoft Office Word</Application>
  <DocSecurity>0</DocSecurity>
  <Lines>497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dom</Company>
  <LinksUpToDate>false</LinksUpToDate>
  <CharactersWithSpaces>69560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wt</dc:creator>
  <cp:lastModifiedBy>Brochow Brochow</cp:lastModifiedBy>
  <cp:revision>8</cp:revision>
  <cp:lastPrinted>2025-09-17T09:53:00Z</cp:lastPrinted>
  <dcterms:created xsi:type="dcterms:W3CDTF">2025-09-17T09:53:00Z</dcterms:created>
  <dcterms:modified xsi:type="dcterms:W3CDTF">2025-10-01T10:24:00Z</dcterms:modified>
</cp:coreProperties>
</file>